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AD0" w:rsidRPr="00934AD0" w:rsidRDefault="00934AD0" w:rsidP="00934AD0">
      <w:pPr>
        <w:pStyle w:val="a3"/>
        <w:jc w:val="center"/>
        <w:rPr>
          <w:rStyle w:val="a4"/>
          <w:sz w:val="32"/>
          <w:szCs w:val="32"/>
          <w:u w:val="single"/>
        </w:rPr>
      </w:pPr>
      <w:r w:rsidRPr="00934AD0">
        <w:rPr>
          <w:rStyle w:val="a4"/>
          <w:sz w:val="32"/>
          <w:szCs w:val="32"/>
          <w:u w:val="single"/>
        </w:rPr>
        <w:t>Альтернативные источники энергии.</w:t>
      </w:r>
    </w:p>
    <w:p w:rsidR="00094499" w:rsidRPr="00934AD0" w:rsidRDefault="00094499" w:rsidP="00934AD0">
      <w:pPr>
        <w:pStyle w:val="a3"/>
        <w:ind w:firstLine="708"/>
      </w:pPr>
      <w:r w:rsidRPr="00934AD0">
        <w:rPr>
          <w:rStyle w:val="a4"/>
          <w:b w:val="0"/>
        </w:rPr>
        <w:t>В настоящий момент настала ситуация когда человечество вынуждено обратиться к экологически чистым и возобновляемым источникам энергии.</w:t>
      </w:r>
    </w:p>
    <w:p w:rsidR="0042694D" w:rsidRPr="0042694D" w:rsidRDefault="0042694D" w:rsidP="00934AD0">
      <w:pPr>
        <w:spacing w:after="120" w:line="240" w:lineRule="auto"/>
        <w:ind w:firstLine="708"/>
        <w:jc w:val="both"/>
        <w:rPr>
          <w:rFonts w:ascii="Times New Roman" w:eastAsia="Times New Roman" w:hAnsi="Times New Roman" w:cs="Times New Roman"/>
          <w:sz w:val="24"/>
          <w:szCs w:val="24"/>
        </w:rPr>
      </w:pPr>
      <w:r w:rsidRPr="00934AD0">
        <w:rPr>
          <w:rFonts w:ascii="Times New Roman" w:eastAsia="Times New Roman" w:hAnsi="Times New Roman" w:cs="Times New Roman"/>
          <w:bCs/>
          <w:i/>
          <w:sz w:val="24"/>
          <w:szCs w:val="24"/>
          <w:u w:val="single"/>
        </w:rPr>
        <w:t>Альтернативная энергетика</w:t>
      </w:r>
      <w:r w:rsidRPr="0042694D">
        <w:rPr>
          <w:rFonts w:ascii="Times New Roman" w:eastAsia="Times New Roman" w:hAnsi="Times New Roman" w:cs="Times New Roman"/>
          <w:sz w:val="24"/>
          <w:szCs w:val="24"/>
          <w:u w:val="single"/>
        </w:rPr>
        <w:t xml:space="preserve"> </w:t>
      </w:r>
      <w:r w:rsidRPr="0042694D">
        <w:rPr>
          <w:rFonts w:ascii="Times New Roman" w:eastAsia="Times New Roman" w:hAnsi="Times New Roman" w:cs="Times New Roman"/>
          <w:sz w:val="24"/>
          <w:szCs w:val="24"/>
        </w:rPr>
        <w:t xml:space="preserve">– совокупность перспективных способов получения энергии, которые </w:t>
      </w:r>
      <w:proofErr w:type="gramStart"/>
      <w:r w:rsidRPr="0042694D">
        <w:rPr>
          <w:rFonts w:ascii="Times New Roman" w:eastAsia="Times New Roman" w:hAnsi="Times New Roman" w:cs="Times New Roman"/>
          <w:sz w:val="24"/>
          <w:szCs w:val="24"/>
        </w:rPr>
        <w:t>распространены</w:t>
      </w:r>
      <w:proofErr w:type="gramEnd"/>
      <w:r w:rsidRPr="0042694D">
        <w:rPr>
          <w:rFonts w:ascii="Times New Roman" w:eastAsia="Times New Roman" w:hAnsi="Times New Roman" w:cs="Times New Roman"/>
          <w:sz w:val="24"/>
          <w:szCs w:val="24"/>
        </w:rPr>
        <w:t xml:space="preserve"> не так широко, как традиционные, однако представляют интерес из-за выгодности их использования при низком риске причинения вреда экологии.</w:t>
      </w:r>
    </w:p>
    <w:p w:rsidR="0042694D" w:rsidRPr="0042694D" w:rsidRDefault="0042694D" w:rsidP="00934AD0">
      <w:pPr>
        <w:spacing w:after="120" w:line="240" w:lineRule="auto"/>
        <w:ind w:firstLine="708"/>
        <w:jc w:val="both"/>
        <w:rPr>
          <w:rFonts w:ascii="Times New Roman" w:eastAsia="Times New Roman" w:hAnsi="Times New Roman" w:cs="Times New Roman"/>
          <w:sz w:val="24"/>
          <w:szCs w:val="24"/>
        </w:rPr>
      </w:pPr>
      <w:r w:rsidRPr="00934AD0">
        <w:rPr>
          <w:rFonts w:ascii="Times New Roman" w:eastAsia="Times New Roman" w:hAnsi="Times New Roman" w:cs="Times New Roman"/>
          <w:bCs/>
          <w:i/>
          <w:sz w:val="24"/>
          <w:szCs w:val="24"/>
          <w:u w:val="single"/>
        </w:rPr>
        <w:t>Альтернативный источник энергии</w:t>
      </w:r>
      <w:r w:rsidRPr="0042694D">
        <w:rPr>
          <w:rFonts w:ascii="Times New Roman" w:eastAsia="Times New Roman" w:hAnsi="Times New Roman" w:cs="Times New Roman"/>
          <w:sz w:val="24"/>
          <w:szCs w:val="24"/>
        </w:rPr>
        <w:t xml:space="preserve"> – способ, устройство или сооружение, </w:t>
      </w:r>
      <w:hyperlink r:id="rId5" w:tgtFrame="_blank" w:history="1">
        <w:r w:rsidRPr="0042694D">
          <w:rPr>
            <w:rFonts w:ascii="Times New Roman" w:eastAsia="Times New Roman" w:hAnsi="Times New Roman" w:cs="Times New Roman"/>
            <w:sz w:val="24"/>
            <w:szCs w:val="24"/>
          </w:rPr>
          <w:t>позволяющее получать электрическую энергию</w:t>
        </w:r>
      </w:hyperlink>
      <w:r w:rsidRPr="0042694D">
        <w:rPr>
          <w:rFonts w:ascii="Times New Roman" w:eastAsia="Times New Roman" w:hAnsi="Times New Roman" w:cs="Times New Roman"/>
          <w:sz w:val="24"/>
          <w:szCs w:val="24"/>
        </w:rPr>
        <w:t xml:space="preserve"> (или другой требуемый вид энергии) и заменяющий собой традиционные источники энергии, функционирующие на нефти, добываемом природном газе и угле.</w:t>
      </w:r>
    </w:p>
    <w:p w:rsidR="00934AD0" w:rsidRPr="00934AD0" w:rsidRDefault="0042694D" w:rsidP="0042694D">
      <w:pPr>
        <w:spacing w:after="120" w:line="240" w:lineRule="auto"/>
        <w:jc w:val="both"/>
        <w:rPr>
          <w:rFonts w:ascii="Times New Roman" w:eastAsia="Times New Roman" w:hAnsi="Times New Roman" w:cs="Times New Roman"/>
          <w:sz w:val="24"/>
          <w:szCs w:val="24"/>
        </w:rPr>
      </w:pPr>
      <w:hyperlink r:id="rId6" w:tgtFrame="_blank" w:history="1">
        <w:r w:rsidRPr="00934AD0">
          <w:rPr>
            <w:rFonts w:ascii="Times New Roman" w:eastAsia="Times New Roman" w:hAnsi="Times New Roman" w:cs="Times New Roman"/>
            <w:bCs/>
            <w:sz w:val="24"/>
            <w:szCs w:val="24"/>
          </w:rPr>
          <w:t>Виды альтернативной энергетики</w:t>
        </w:r>
      </w:hyperlink>
      <w:r w:rsidRPr="00934AD0">
        <w:rPr>
          <w:rFonts w:ascii="Times New Roman" w:eastAsia="Times New Roman" w:hAnsi="Times New Roman" w:cs="Times New Roman"/>
          <w:bCs/>
          <w:sz w:val="24"/>
          <w:szCs w:val="24"/>
        </w:rPr>
        <w:t>:</w:t>
      </w:r>
      <w:r w:rsidRPr="0042694D">
        <w:rPr>
          <w:rFonts w:ascii="Times New Roman" w:eastAsia="Times New Roman" w:hAnsi="Times New Roman" w:cs="Times New Roman"/>
          <w:sz w:val="24"/>
          <w:szCs w:val="24"/>
        </w:rPr>
        <w:t xml:space="preserve"> </w:t>
      </w:r>
    </w:p>
    <w:p w:rsidR="00934AD0" w:rsidRPr="00934AD0" w:rsidRDefault="0042694D" w:rsidP="00934AD0">
      <w:pPr>
        <w:pStyle w:val="a5"/>
        <w:numPr>
          <w:ilvl w:val="0"/>
          <w:numId w:val="1"/>
        </w:numPr>
        <w:spacing w:after="120" w:line="240" w:lineRule="auto"/>
        <w:jc w:val="both"/>
        <w:rPr>
          <w:rFonts w:ascii="Times New Roman" w:eastAsia="Times New Roman" w:hAnsi="Times New Roman" w:cs="Times New Roman"/>
          <w:sz w:val="24"/>
          <w:szCs w:val="24"/>
        </w:rPr>
      </w:pPr>
      <w:r w:rsidRPr="00934AD0">
        <w:rPr>
          <w:rFonts w:ascii="Times New Roman" w:eastAsia="Times New Roman" w:hAnsi="Times New Roman" w:cs="Times New Roman"/>
          <w:sz w:val="24"/>
          <w:szCs w:val="24"/>
        </w:rPr>
        <w:t xml:space="preserve">солнечная энергетика, </w:t>
      </w:r>
    </w:p>
    <w:p w:rsidR="00934AD0" w:rsidRPr="00934AD0" w:rsidRDefault="0042694D" w:rsidP="00934AD0">
      <w:pPr>
        <w:pStyle w:val="a5"/>
        <w:numPr>
          <w:ilvl w:val="0"/>
          <w:numId w:val="1"/>
        </w:numPr>
        <w:spacing w:after="120" w:line="240" w:lineRule="auto"/>
        <w:jc w:val="both"/>
        <w:rPr>
          <w:rFonts w:ascii="Times New Roman" w:eastAsia="Times New Roman" w:hAnsi="Times New Roman" w:cs="Times New Roman"/>
          <w:sz w:val="24"/>
          <w:szCs w:val="24"/>
        </w:rPr>
      </w:pPr>
      <w:r w:rsidRPr="00934AD0">
        <w:rPr>
          <w:rFonts w:ascii="Times New Roman" w:eastAsia="Times New Roman" w:hAnsi="Times New Roman" w:cs="Times New Roman"/>
          <w:sz w:val="24"/>
          <w:szCs w:val="24"/>
        </w:rPr>
        <w:t xml:space="preserve">ветроэнергетика, </w:t>
      </w:r>
    </w:p>
    <w:p w:rsidR="00934AD0" w:rsidRPr="00934AD0" w:rsidRDefault="0042694D" w:rsidP="00934AD0">
      <w:pPr>
        <w:pStyle w:val="a5"/>
        <w:numPr>
          <w:ilvl w:val="0"/>
          <w:numId w:val="1"/>
        </w:numPr>
        <w:spacing w:after="120" w:line="240" w:lineRule="auto"/>
        <w:jc w:val="both"/>
        <w:rPr>
          <w:rFonts w:ascii="Times New Roman" w:eastAsia="Times New Roman" w:hAnsi="Times New Roman" w:cs="Times New Roman"/>
          <w:sz w:val="24"/>
          <w:szCs w:val="24"/>
        </w:rPr>
      </w:pPr>
      <w:proofErr w:type="spellStart"/>
      <w:r w:rsidRPr="00934AD0">
        <w:rPr>
          <w:rFonts w:ascii="Times New Roman" w:eastAsia="Times New Roman" w:hAnsi="Times New Roman" w:cs="Times New Roman"/>
          <w:sz w:val="24"/>
          <w:szCs w:val="24"/>
        </w:rPr>
        <w:t>биомассовая</w:t>
      </w:r>
      <w:proofErr w:type="spellEnd"/>
      <w:r w:rsidRPr="00934AD0">
        <w:rPr>
          <w:rFonts w:ascii="Times New Roman" w:eastAsia="Times New Roman" w:hAnsi="Times New Roman" w:cs="Times New Roman"/>
          <w:sz w:val="24"/>
          <w:szCs w:val="24"/>
        </w:rPr>
        <w:t xml:space="preserve"> энергетика, </w:t>
      </w:r>
    </w:p>
    <w:p w:rsidR="00934AD0" w:rsidRPr="00934AD0" w:rsidRDefault="0042694D" w:rsidP="00934AD0">
      <w:pPr>
        <w:pStyle w:val="a5"/>
        <w:numPr>
          <w:ilvl w:val="0"/>
          <w:numId w:val="1"/>
        </w:numPr>
        <w:spacing w:after="120" w:line="240" w:lineRule="auto"/>
        <w:jc w:val="both"/>
        <w:rPr>
          <w:rFonts w:ascii="Times New Roman" w:eastAsia="Times New Roman" w:hAnsi="Times New Roman" w:cs="Times New Roman"/>
          <w:sz w:val="24"/>
          <w:szCs w:val="24"/>
        </w:rPr>
      </w:pPr>
      <w:r w:rsidRPr="00934AD0">
        <w:rPr>
          <w:rFonts w:ascii="Times New Roman" w:eastAsia="Times New Roman" w:hAnsi="Times New Roman" w:cs="Times New Roman"/>
          <w:sz w:val="24"/>
          <w:szCs w:val="24"/>
        </w:rPr>
        <w:t xml:space="preserve">волновая энергетика, </w:t>
      </w:r>
    </w:p>
    <w:p w:rsidR="00934AD0" w:rsidRPr="00934AD0" w:rsidRDefault="0042694D" w:rsidP="00934AD0">
      <w:pPr>
        <w:pStyle w:val="a5"/>
        <w:numPr>
          <w:ilvl w:val="0"/>
          <w:numId w:val="1"/>
        </w:numPr>
        <w:spacing w:after="120" w:line="240" w:lineRule="auto"/>
        <w:jc w:val="both"/>
        <w:rPr>
          <w:rFonts w:ascii="Times New Roman" w:eastAsia="Times New Roman" w:hAnsi="Times New Roman" w:cs="Times New Roman"/>
          <w:sz w:val="24"/>
          <w:szCs w:val="24"/>
        </w:rPr>
      </w:pPr>
      <w:proofErr w:type="spellStart"/>
      <w:proofErr w:type="gramStart"/>
      <w:r w:rsidRPr="00934AD0">
        <w:rPr>
          <w:rFonts w:ascii="Times New Roman" w:eastAsia="Times New Roman" w:hAnsi="Times New Roman" w:cs="Times New Roman"/>
          <w:sz w:val="24"/>
          <w:szCs w:val="24"/>
        </w:rPr>
        <w:t>градиент-температурная</w:t>
      </w:r>
      <w:proofErr w:type="spellEnd"/>
      <w:proofErr w:type="gramEnd"/>
      <w:r w:rsidRPr="00934AD0">
        <w:rPr>
          <w:rFonts w:ascii="Times New Roman" w:eastAsia="Times New Roman" w:hAnsi="Times New Roman" w:cs="Times New Roman"/>
          <w:sz w:val="24"/>
          <w:szCs w:val="24"/>
        </w:rPr>
        <w:t xml:space="preserve"> энергетика, </w:t>
      </w:r>
    </w:p>
    <w:p w:rsidR="00934AD0" w:rsidRPr="00934AD0" w:rsidRDefault="0042694D" w:rsidP="00934AD0">
      <w:pPr>
        <w:pStyle w:val="a5"/>
        <w:numPr>
          <w:ilvl w:val="0"/>
          <w:numId w:val="1"/>
        </w:numPr>
        <w:spacing w:after="120" w:line="240" w:lineRule="auto"/>
        <w:jc w:val="both"/>
        <w:rPr>
          <w:rFonts w:ascii="Times New Roman" w:eastAsia="Times New Roman" w:hAnsi="Times New Roman" w:cs="Times New Roman"/>
          <w:sz w:val="24"/>
          <w:szCs w:val="24"/>
        </w:rPr>
      </w:pPr>
      <w:r w:rsidRPr="00934AD0">
        <w:rPr>
          <w:rFonts w:ascii="Times New Roman" w:eastAsia="Times New Roman" w:hAnsi="Times New Roman" w:cs="Times New Roman"/>
          <w:sz w:val="24"/>
          <w:szCs w:val="24"/>
        </w:rPr>
        <w:t xml:space="preserve">эффект запоминания формы, </w:t>
      </w:r>
    </w:p>
    <w:p w:rsidR="00934AD0" w:rsidRPr="00934AD0" w:rsidRDefault="0042694D" w:rsidP="00934AD0">
      <w:pPr>
        <w:pStyle w:val="a5"/>
        <w:numPr>
          <w:ilvl w:val="0"/>
          <w:numId w:val="1"/>
        </w:numPr>
        <w:spacing w:after="120" w:line="240" w:lineRule="auto"/>
        <w:jc w:val="both"/>
        <w:rPr>
          <w:rFonts w:ascii="Times New Roman" w:eastAsia="Times New Roman" w:hAnsi="Times New Roman" w:cs="Times New Roman"/>
          <w:sz w:val="24"/>
          <w:szCs w:val="24"/>
        </w:rPr>
      </w:pPr>
      <w:r w:rsidRPr="00934AD0">
        <w:rPr>
          <w:rFonts w:ascii="Times New Roman" w:eastAsia="Times New Roman" w:hAnsi="Times New Roman" w:cs="Times New Roman"/>
          <w:sz w:val="24"/>
          <w:szCs w:val="24"/>
        </w:rPr>
        <w:t xml:space="preserve">приливная энергетика, </w:t>
      </w:r>
    </w:p>
    <w:p w:rsidR="0042694D" w:rsidRPr="00934AD0" w:rsidRDefault="0042694D" w:rsidP="00934AD0">
      <w:pPr>
        <w:pStyle w:val="a5"/>
        <w:numPr>
          <w:ilvl w:val="0"/>
          <w:numId w:val="1"/>
        </w:numPr>
        <w:spacing w:after="120" w:line="240" w:lineRule="auto"/>
        <w:jc w:val="both"/>
        <w:rPr>
          <w:rFonts w:ascii="Times New Roman" w:eastAsia="Times New Roman" w:hAnsi="Times New Roman" w:cs="Times New Roman"/>
          <w:sz w:val="24"/>
          <w:szCs w:val="24"/>
        </w:rPr>
      </w:pPr>
      <w:r w:rsidRPr="00934AD0">
        <w:rPr>
          <w:rFonts w:ascii="Times New Roman" w:eastAsia="Times New Roman" w:hAnsi="Times New Roman" w:cs="Times New Roman"/>
          <w:sz w:val="24"/>
          <w:szCs w:val="24"/>
        </w:rPr>
        <w:t>геотермальная энергия.</w:t>
      </w:r>
    </w:p>
    <w:p w:rsidR="00934AD0" w:rsidRDefault="00934AD0" w:rsidP="00934AD0">
      <w:pPr>
        <w:spacing w:after="120" w:line="240" w:lineRule="auto"/>
        <w:ind w:firstLine="360"/>
        <w:jc w:val="center"/>
        <w:rPr>
          <w:rFonts w:ascii="Times New Roman" w:eastAsia="Times New Roman" w:hAnsi="Times New Roman" w:cs="Times New Roman"/>
          <w:b/>
          <w:bCs/>
          <w:i/>
          <w:sz w:val="26"/>
          <w:szCs w:val="26"/>
        </w:rPr>
      </w:pPr>
      <w:r w:rsidRPr="00934AD0">
        <w:rPr>
          <w:rFonts w:ascii="Times New Roman" w:eastAsia="Times New Roman" w:hAnsi="Times New Roman" w:cs="Times New Roman"/>
          <w:b/>
          <w:bCs/>
          <w:i/>
          <w:sz w:val="26"/>
          <w:szCs w:val="26"/>
        </w:rPr>
        <w:t>Солнечная энергетика</w:t>
      </w:r>
      <w:r>
        <w:rPr>
          <w:rFonts w:ascii="Times New Roman" w:eastAsia="Times New Roman" w:hAnsi="Times New Roman" w:cs="Times New Roman"/>
          <w:b/>
          <w:bCs/>
          <w:i/>
          <w:sz w:val="26"/>
          <w:szCs w:val="26"/>
        </w:rPr>
        <w:t>.</w:t>
      </w:r>
    </w:p>
    <w:p w:rsidR="00934AD0" w:rsidRPr="00934AD0" w:rsidRDefault="00934AD0" w:rsidP="00934AD0">
      <w:pPr>
        <w:spacing w:after="120" w:line="240" w:lineRule="auto"/>
        <w:ind w:firstLine="360"/>
        <w:jc w:val="center"/>
        <w:rPr>
          <w:rFonts w:ascii="Times New Roman" w:eastAsia="Times New Roman" w:hAnsi="Times New Roman" w:cs="Times New Roman"/>
          <w:b/>
          <w:bCs/>
          <w:i/>
          <w:sz w:val="26"/>
          <w:szCs w:val="26"/>
        </w:rPr>
      </w:pPr>
      <w:r>
        <w:rPr>
          <w:rFonts w:ascii="Arial" w:hAnsi="Arial" w:cs="Arial"/>
          <w:noProof/>
          <w:sz w:val="16"/>
          <w:szCs w:val="16"/>
        </w:rPr>
        <w:drawing>
          <wp:inline distT="0" distB="0" distL="0" distR="0">
            <wp:extent cx="5089525" cy="3588385"/>
            <wp:effectExtent l="19050" t="0" r="0" b="0"/>
            <wp:docPr id="1" name="Рисунок 1" descr="Фотоэле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элементы"/>
                    <pic:cNvPicPr>
                      <a:picLocks noChangeAspect="1" noChangeArrowheads="1"/>
                    </pic:cNvPicPr>
                  </pic:nvPicPr>
                  <pic:blipFill>
                    <a:blip r:embed="rId7"/>
                    <a:srcRect/>
                    <a:stretch>
                      <a:fillRect/>
                    </a:stretch>
                  </pic:blipFill>
                  <pic:spPr bwMode="auto">
                    <a:xfrm>
                      <a:off x="0" y="0"/>
                      <a:ext cx="5089525" cy="3588385"/>
                    </a:xfrm>
                    <a:prstGeom prst="rect">
                      <a:avLst/>
                    </a:prstGeom>
                    <a:noFill/>
                    <a:ln w="9525">
                      <a:noFill/>
                      <a:miter lim="800000"/>
                      <a:headEnd/>
                      <a:tailEnd/>
                    </a:ln>
                  </pic:spPr>
                </pic:pic>
              </a:graphicData>
            </a:graphic>
          </wp:inline>
        </w:drawing>
      </w:r>
    </w:p>
    <w:p w:rsidR="0042694D" w:rsidRPr="0042694D" w:rsidRDefault="0042694D" w:rsidP="00934AD0">
      <w:pPr>
        <w:spacing w:after="120" w:line="240" w:lineRule="auto"/>
        <w:ind w:firstLine="360"/>
        <w:jc w:val="both"/>
        <w:rPr>
          <w:rFonts w:ascii="Times New Roman" w:eastAsia="Times New Roman" w:hAnsi="Times New Roman" w:cs="Times New Roman"/>
          <w:sz w:val="24"/>
          <w:szCs w:val="24"/>
        </w:rPr>
      </w:pPr>
      <w:r w:rsidRPr="00934AD0">
        <w:rPr>
          <w:rFonts w:ascii="Times New Roman" w:eastAsia="Times New Roman" w:hAnsi="Times New Roman" w:cs="Times New Roman"/>
          <w:bCs/>
          <w:i/>
          <w:sz w:val="26"/>
          <w:szCs w:val="26"/>
        </w:rPr>
        <w:t>Солнечная энергетика</w:t>
      </w:r>
      <w:r w:rsidRPr="0042694D">
        <w:rPr>
          <w:rFonts w:ascii="Times New Roman" w:eastAsia="Times New Roman" w:hAnsi="Times New Roman" w:cs="Times New Roman"/>
          <w:sz w:val="24"/>
          <w:szCs w:val="24"/>
        </w:rPr>
        <w:t xml:space="preserve"> – преобразование солнечной энергии в электроэнергию фотоэлектрическим и термодинамическим методами. Для фотоэлектрического метода используются фотоэлектрические преобразователи (ФЭП) с непосредственным преобразованием энергии световых квантов (фотонов) в электроэнергию.</w:t>
      </w:r>
    </w:p>
    <w:p w:rsidR="0042694D" w:rsidRDefault="0042694D" w:rsidP="00934AD0">
      <w:pPr>
        <w:spacing w:after="120" w:line="240" w:lineRule="auto"/>
        <w:ind w:firstLine="360"/>
        <w:jc w:val="both"/>
        <w:rPr>
          <w:rFonts w:ascii="Times New Roman" w:eastAsia="Times New Roman" w:hAnsi="Times New Roman" w:cs="Times New Roman"/>
          <w:sz w:val="24"/>
          <w:szCs w:val="24"/>
        </w:rPr>
      </w:pPr>
      <w:r w:rsidRPr="0042694D">
        <w:rPr>
          <w:rFonts w:ascii="Times New Roman" w:eastAsia="Times New Roman" w:hAnsi="Times New Roman" w:cs="Times New Roman"/>
          <w:sz w:val="24"/>
          <w:szCs w:val="24"/>
        </w:rPr>
        <w:t xml:space="preserve">Термодинамические установки, </w:t>
      </w:r>
      <w:hyperlink r:id="rId8" w:tgtFrame="_blank" w:history="1">
        <w:r w:rsidRPr="0042694D">
          <w:rPr>
            <w:rFonts w:ascii="Times New Roman" w:eastAsia="Times New Roman" w:hAnsi="Times New Roman" w:cs="Times New Roman"/>
            <w:sz w:val="24"/>
            <w:szCs w:val="24"/>
          </w:rPr>
          <w:t>преобразующие энергию солнца</w:t>
        </w:r>
      </w:hyperlink>
      <w:r w:rsidRPr="0042694D">
        <w:rPr>
          <w:rFonts w:ascii="Times New Roman" w:eastAsia="Times New Roman" w:hAnsi="Times New Roman" w:cs="Times New Roman"/>
          <w:sz w:val="24"/>
          <w:szCs w:val="24"/>
        </w:rPr>
        <w:t xml:space="preserve"> вначале в тепло, а затем в механическую и далее в электрическую энергию, содержат "солнечный котел", турбину и генератор. Однако солнечное излучение, падающее на Землю, </w:t>
      </w:r>
      <w:hyperlink r:id="rId9" w:tgtFrame="_blank" w:history="1">
        <w:r w:rsidRPr="0042694D">
          <w:rPr>
            <w:rFonts w:ascii="Times New Roman" w:eastAsia="Times New Roman" w:hAnsi="Times New Roman" w:cs="Times New Roman"/>
            <w:sz w:val="24"/>
            <w:szCs w:val="24"/>
          </w:rPr>
          <w:t xml:space="preserve">обладает рядом </w:t>
        </w:r>
        <w:r w:rsidRPr="0042694D">
          <w:rPr>
            <w:rFonts w:ascii="Times New Roman" w:eastAsia="Times New Roman" w:hAnsi="Times New Roman" w:cs="Times New Roman"/>
            <w:sz w:val="24"/>
            <w:szCs w:val="24"/>
          </w:rPr>
          <w:lastRenderedPageBreak/>
          <w:t>характерных особенностей</w:t>
        </w:r>
      </w:hyperlink>
      <w:r w:rsidRPr="0042694D">
        <w:rPr>
          <w:rFonts w:ascii="Times New Roman" w:eastAsia="Times New Roman" w:hAnsi="Times New Roman" w:cs="Times New Roman"/>
          <w:sz w:val="24"/>
          <w:szCs w:val="24"/>
        </w:rPr>
        <w:t>: низкой плотностью потока энергии, суточной и сезонной цикличностью, зависимостью от погодных условий. Поэтому изменения тепловых режимов могут вносить серьезные ограничения в работу системы. Подобная система должна иметь аккумулирующее устройство для исключения случайных колебаний режимов эксплуатации или обеспечения необходимого изменения производства энергии во времени. При проектировании солнечных энергетических станций необходимо правильно оценивать метеорологические факторы.</w:t>
      </w:r>
    </w:p>
    <w:p w:rsidR="00934AD0" w:rsidRPr="0042694D" w:rsidRDefault="00934AD0" w:rsidP="00934AD0">
      <w:pPr>
        <w:spacing w:after="120" w:line="240" w:lineRule="auto"/>
        <w:ind w:firstLine="360"/>
        <w:jc w:val="both"/>
        <w:rPr>
          <w:rFonts w:ascii="Times New Roman" w:eastAsia="Times New Roman" w:hAnsi="Times New Roman" w:cs="Times New Roman"/>
          <w:sz w:val="24"/>
          <w:szCs w:val="24"/>
        </w:rPr>
      </w:pPr>
    </w:p>
    <w:p w:rsidR="00934AD0" w:rsidRPr="00934AD0" w:rsidRDefault="00934AD0" w:rsidP="00934AD0">
      <w:pPr>
        <w:spacing w:after="120" w:line="240" w:lineRule="auto"/>
        <w:ind w:firstLine="360"/>
        <w:jc w:val="center"/>
        <w:rPr>
          <w:rFonts w:ascii="Times New Roman" w:eastAsia="Times New Roman" w:hAnsi="Times New Roman" w:cs="Times New Roman"/>
          <w:b/>
          <w:bCs/>
          <w:i/>
          <w:sz w:val="26"/>
          <w:szCs w:val="26"/>
        </w:rPr>
      </w:pPr>
      <w:r w:rsidRPr="00934AD0">
        <w:rPr>
          <w:rFonts w:ascii="Times New Roman" w:eastAsia="Times New Roman" w:hAnsi="Times New Roman" w:cs="Times New Roman"/>
          <w:b/>
          <w:bCs/>
          <w:i/>
          <w:sz w:val="26"/>
          <w:szCs w:val="26"/>
        </w:rPr>
        <w:t>Геотермальная энергетика.</w:t>
      </w:r>
    </w:p>
    <w:p w:rsidR="00934AD0" w:rsidRDefault="00934AD0" w:rsidP="00934AD0">
      <w:pPr>
        <w:spacing w:after="120" w:line="240" w:lineRule="auto"/>
        <w:ind w:firstLine="360"/>
        <w:jc w:val="center"/>
        <w:rPr>
          <w:rFonts w:ascii="Times New Roman" w:eastAsia="Times New Roman" w:hAnsi="Times New Roman" w:cs="Times New Roman"/>
          <w:bCs/>
          <w:i/>
          <w:sz w:val="26"/>
          <w:szCs w:val="26"/>
        </w:rPr>
      </w:pPr>
      <w:r>
        <w:rPr>
          <w:rFonts w:ascii="Arial" w:hAnsi="Arial" w:cs="Arial"/>
          <w:noProof/>
          <w:sz w:val="16"/>
          <w:szCs w:val="16"/>
        </w:rPr>
        <w:drawing>
          <wp:inline distT="0" distB="0" distL="0" distR="0">
            <wp:extent cx="3813175" cy="3096895"/>
            <wp:effectExtent l="19050" t="0" r="0" b="0"/>
            <wp:docPr id="4" name="Рисунок 4" descr="геотермальный проце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отермальный процесс"/>
                    <pic:cNvPicPr>
                      <a:picLocks noChangeAspect="1" noChangeArrowheads="1"/>
                    </pic:cNvPicPr>
                  </pic:nvPicPr>
                  <pic:blipFill>
                    <a:blip r:embed="rId10"/>
                    <a:srcRect/>
                    <a:stretch>
                      <a:fillRect/>
                    </a:stretch>
                  </pic:blipFill>
                  <pic:spPr bwMode="auto">
                    <a:xfrm>
                      <a:off x="0" y="0"/>
                      <a:ext cx="3813175" cy="3096895"/>
                    </a:xfrm>
                    <a:prstGeom prst="rect">
                      <a:avLst/>
                    </a:prstGeom>
                    <a:noFill/>
                    <a:ln w="9525">
                      <a:noFill/>
                      <a:miter lim="800000"/>
                      <a:headEnd/>
                      <a:tailEnd/>
                    </a:ln>
                  </pic:spPr>
                </pic:pic>
              </a:graphicData>
            </a:graphic>
          </wp:inline>
        </w:drawing>
      </w:r>
    </w:p>
    <w:p w:rsidR="0042694D" w:rsidRPr="0042694D" w:rsidRDefault="0042694D" w:rsidP="00934AD0">
      <w:pPr>
        <w:spacing w:after="120" w:line="240" w:lineRule="auto"/>
        <w:ind w:firstLine="360"/>
        <w:jc w:val="both"/>
        <w:rPr>
          <w:rFonts w:ascii="Times New Roman" w:eastAsia="Times New Roman" w:hAnsi="Times New Roman" w:cs="Times New Roman"/>
          <w:sz w:val="24"/>
          <w:szCs w:val="24"/>
        </w:rPr>
      </w:pPr>
      <w:r w:rsidRPr="00934AD0">
        <w:rPr>
          <w:rFonts w:ascii="Times New Roman" w:eastAsia="Times New Roman" w:hAnsi="Times New Roman" w:cs="Times New Roman"/>
          <w:bCs/>
          <w:i/>
          <w:sz w:val="26"/>
          <w:szCs w:val="26"/>
        </w:rPr>
        <w:t>Геотермальная энергетика</w:t>
      </w:r>
      <w:r w:rsidRPr="0042694D">
        <w:rPr>
          <w:rFonts w:ascii="Times New Roman" w:eastAsia="Times New Roman" w:hAnsi="Times New Roman" w:cs="Times New Roman"/>
          <w:sz w:val="24"/>
          <w:szCs w:val="24"/>
        </w:rPr>
        <w:t xml:space="preserve"> – способ получения электроэнергии путем преобразования внутреннего тепла Земли (энергии горячих пароводяных источников) в электрическую энергию.</w:t>
      </w:r>
    </w:p>
    <w:p w:rsidR="0042694D" w:rsidRPr="0042694D" w:rsidRDefault="0042694D" w:rsidP="00934AD0">
      <w:pPr>
        <w:spacing w:after="120" w:line="240" w:lineRule="auto"/>
        <w:ind w:firstLine="360"/>
        <w:jc w:val="both"/>
        <w:rPr>
          <w:rFonts w:ascii="Times New Roman" w:eastAsia="Times New Roman" w:hAnsi="Times New Roman" w:cs="Times New Roman"/>
          <w:sz w:val="24"/>
          <w:szCs w:val="24"/>
        </w:rPr>
      </w:pPr>
      <w:r w:rsidRPr="0042694D">
        <w:rPr>
          <w:rFonts w:ascii="Times New Roman" w:eastAsia="Times New Roman" w:hAnsi="Times New Roman" w:cs="Times New Roman"/>
          <w:sz w:val="24"/>
          <w:szCs w:val="24"/>
        </w:rPr>
        <w:t xml:space="preserve">Этот способ получения электроэнергии основан на факте, что температура пород с глубиной растет, и на уровне 2–3 км от поверхности Земли </w:t>
      </w:r>
      <w:proofErr w:type="gramStart"/>
      <w:r w:rsidRPr="0042694D">
        <w:rPr>
          <w:rFonts w:ascii="Times New Roman" w:eastAsia="Times New Roman" w:hAnsi="Times New Roman" w:cs="Times New Roman"/>
          <w:sz w:val="24"/>
          <w:szCs w:val="24"/>
        </w:rPr>
        <w:t>превышает 100°С. Существует</w:t>
      </w:r>
      <w:proofErr w:type="gramEnd"/>
      <w:r w:rsidRPr="0042694D">
        <w:rPr>
          <w:rFonts w:ascii="Times New Roman" w:eastAsia="Times New Roman" w:hAnsi="Times New Roman" w:cs="Times New Roman"/>
          <w:sz w:val="24"/>
          <w:szCs w:val="24"/>
        </w:rPr>
        <w:t xml:space="preserve"> несколько схем получения электроэнергии на геотермальной электростанции.</w:t>
      </w:r>
    </w:p>
    <w:p w:rsidR="0042694D" w:rsidRPr="0042694D" w:rsidRDefault="0042694D" w:rsidP="00934AD0">
      <w:pPr>
        <w:spacing w:after="120" w:line="240" w:lineRule="auto"/>
        <w:ind w:firstLine="360"/>
        <w:jc w:val="both"/>
        <w:rPr>
          <w:rFonts w:ascii="Times New Roman" w:eastAsia="Times New Roman" w:hAnsi="Times New Roman" w:cs="Times New Roman"/>
          <w:sz w:val="24"/>
          <w:szCs w:val="24"/>
        </w:rPr>
      </w:pPr>
      <w:r w:rsidRPr="0042694D">
        <w:rPr>
          <w:rFonts w:ascii="Times New Roman" w:eastAsia="Times New Roman" w:hAnsi="Times New Roman" w:cs="Times New Roman"/>
          <w:sz w:val="24"/>
          <w:szCs w:val="24"/>
        </w:rPr>
        <w:t>Прямая схема: природный пар направляется по трубам в турбины, соединенные с электрогенераторами. Непрямая схема: пар предварительно (до того как попадает в турбины) очищают от газов, вызывающих разрушение труб. Смешанная схема: неочищенный пар поступает в турбины, а затем из воды, образовавшийся в результате конденсации, удаляют не растворившиеся в ней газы.</w:t>
      </w:r>
    </w:p>
    <w:p w:rsidR="0042694D" w:rsidRPr="0042694D" w:rsidRDefault="0042694D" w:rsidP="00934AD0">
      <w:pPr>
        <w:spacing w:after="120" w:line="240" w:lineRule="auto"/>
        <w:ind w:firstLine="360"/>
        <w:jc w:val="both"/>
        <w:rPr>
          <w:rFonts w:ascii="Times New Roman" w:eastAsia="Times New Roman" w:hAnsi="Times New Roman" w:cs="Times New Roman"/>
          <w:sz w:val="24"/>
          <w:szCs w:val="24"/>
        </w:rPr>
      </w:pPr>
      <w:r w:rsidRPr="0042694D">
        <w:rPr>
          <w:rFonts w:ascii="Times New Roman" w:eastAsia="Times New Roman" w:hAnsi="Times New Roman" w:cs="Times New Roman"/>
          <w:sz w:val="24"/>
          <w:szCs w:val="24"/>
        </w:rPr>
        <w:t>Стоимость "топлива" такой электростанции определяется затратами на продуктивные скважины и систему сбора пара и является относительно невысокой. Стоимость самой электростанции при этом невелика, так как она не имеет топки, котельной установки и дымовой трубы.</w:t>
      </w:r>
    </w:p>
    <w:p w:rsidR="0042694D" w:rsidRPr="0042694D" w:rsidRDefault="0042694D" w:rsidP="00934AD0">
      <w:pPr>
        <w:spacing w:after="120" w:line="240" w:lineRule="auto"/>
        <w:ind w:firstLine="360"/>
        <w:jc w:val="both"/>
        <w:rPr>
          <w:rFonts w:ascii="Times New Roman" w:eastAsia="Times New Roman" w:hAnsi="Times New Roman" w:cs="Times New Roman"/>
          <w:sz w:val="24"/>
          <w:szCs w:val="24"/>
        </w:rPr>
      </w:pPr>
      <w:r w:rsidRPr="0042694D">
        <w:rPr>
          <w:rFonts w:ascii="Times New Roman" w:eastAsia="Times New Roman" w:hAnsi="Times New Roman" w:cs="Times New Roman"/>
          <w:sz w:val="24"/>
          <w:szCs w:val="24"/>
        </w:rPr>
        <w:t>К недостаткам геотермальных электроустановок</w:t>
      </w:r>
      <w:hyperlink r:id="rId11" w:tgtFrame="_blank" w:history="1">
        <w:r w:rsidRPr="0042694D">
          <w:rPr>
            <w:rFonts w:ascii="Times New Roman" w:eastAsia="Times New Roman" w:hAnsi="Times New Roman" w:cs="Times New Roman"/>
            <w:sz w:val="24"/>
            <w:szCs w:val="24"/>
          </w:rPr>
          <w:t xml:space="preserve"> относится возможность локального оседания</w:t>
        </w:r>
      </w:hyperlink>
      <w:r w:rsidRPr="0042694D">
        <w:rPr>
          <w:rFonts w:ascii="Times New Roman" w:eastAsia="Times New Roman" w:hAnsi="Times New Roman" w:cs="Times New Roman"/>
          <w:sz w:val="24"/>
          <w:szCs w:val="24"/>
        </w:rPr>
        <w:t xml:space="preserve"> грунтов и пробуждения сейсмической активности. А выходящие из-под земли газы могут содержать отравляющие вещества. Кроме того, для постройки геотермальной электростанции необходимы определенные геологические условия.</w:t>
      </w:r>
    </w:p>
    <w:p w:rsidR="00934AD0" w:rsidRPr="00934AD0" w:rsidRDefault="00934AD0" w:rsidP="00934AD0">
      <w:pPr>
        <w:spacing w:after="120" w:line="240" w:lineRule="auto"/>
        <w:ind w:firstLine="360"/>
        <w:jc w:val="center"/>
        <w:rPr>
          <w:rFonts w:ascii="Times New Roman" w:eastAsia="Times New Roman" w:hAnsi="Times New Roman" w:cs="Times New Roman"/>
          <w:b/>
          <w:bCs/>
          <w:i/>
          <w:sz w:val="26"/>
          <w:szCs w:val="26"/>
        </w:rPr>
      </w:pPr>
      <w:r w:rsidRPr="00934AD0">
        <w:rPr>
          <w:rFonts w:ascii="Times New Roman" w:eastAsia="Times New Roman" w:hAnsi="Times New Roman" w:cs="Times New Roman"/>
          <w:b/>
          <w:bCs/>
          <w:i/>
          <w:sz w:val="26"/>
          <w:szCs w:val="26"/>
        </w:rPr>
        <w:t>Ветроэнергетика.</w:t>
      </w:r>
    </w:p>
    <w:p w:rsidR="00934AD0" w:rsidRDefault="00934AD0" w:rsidP="00934AD0">
      <w:pPr>
        <w:spacing w:after="120" w:line="240" w:lineRule="auto"/>
        <w:ind w:firstLine="360"/>
        <w:jc w:val="center"/>
        <w:rPr>
          <w:rFonts w:ascii="Times New Roman" w:eastAsia="Times New Roman" w:hAnsi="Times New Roman" w:cs="Times New Roman"/>
          <w:bCs/>
          <w:i/>
          <w:sz w:val="26"/>
          <w:szCs w:val="26"/>
        </w:rPr>
      </w:pPr>
      <w:r>
        <w:rPr>
          <w:rFonts w:ascii="Arial" w:hAnsi="Arial" w:cs="Arial"/>
          <w:noProof/>
          <w:sz w:val="16"/>
          <w:szCs w:val="16"/>
        </w:rPr>
        <w:lastRenderedPageBreak/>
        <w:drawing>
          <wp:inline distT="0" distB="0" distL="0" distR="0">
            <wp:extent cx="4761865" cy="3571240"/>
            <wp:effectExtent l="19050" t="0" r="635" b="0"/>
            <wp:docPr id="7" name="Рисунок 7" descr="Ветряные генерато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етряные генераторы"/>
                    <pic:cNvPicPr>
                      <a:picLocks noChangeAspect="1" noChangeArrowheads="1"/>
                    </pic:cNvPicPr>
                  </pic:nvPicPr>
                  <pic:blipFill>
                    <a:blip r:embed="rId12"/>
                    <a:srcRect/>
                    <a:stretch>
                      <a:fillRect/>
                    </a:stretch>
                  </pic:blipFill>
                  <pic:spPr bwMode="auto">
                    <a:xfrm>
                      <a:off x="0" y="0"/>
                      <a:ext cx="4761865" cy="3571240"/>
                    </a:xfrm>
                    <a:prstGeom prst="rect">
                      <a:avLst/>
                    </a:prstGeom>
                    <a:noFill/>
                    <a:ln w="9525">
                      <a:noFill/>
                      <a:miter lim="800000"/>
                      <a:headEnd/>
                      <a:tailEnd/>
                    </a:ln>
                  </pic:spPr>
                </pic:pic>
              </a:graphicData>
            </a:graphic>
          </wp:inline>
        </w:drawing>
      </w:r>
    </w:p>
    <w:p w:rsidR="0042694D" w:rsidRPr="0042694D" w:rsidRDefault="0042694D" w:rsidP="00934AD0">
      <w:pPr>
        <w:spacing w:after="120" w:line="240" w:lineRule="auto"/>
        <w:ind w:firstLine="360"/>
        <w:jc w:val="both"/>
        <w:rPr>
          <w:rFonts w:ascii="Times New Roman" w:eastAsia="Times New Roman" w:hAnsi="Times New Roman" w:cs="Times New Roman"/>
          <w:sz w:val="24"/>
          <w:szCs w:val="24"/>
        </w:rPr>
      </w:pPr>
      <w:r w:rsidRPr="00934AD0">
        <w:rPr>
          <w:rFonts w:ascii="Times New Roman" w:eastAsia="Times New Roman" w:hAnsi="Times New Roman" w:cs="Times New Roman"/>
          <w:bCs/>
          <w:i/>
          <w:sz w:val="26"/>
          <w:szCs w:val="26"/>
        </w:rPr>
        <w:t>Ветроэнергетика</w:t>
      </w:r>
      <w:r w:rsidRPr="0042694D">
        <w:rPr>
          <w:rFonts w:ascii="Times New Roman" w:eastAsia="Times New Roman" w:hAnsi="Times New Roman" w:cs="Times New Roman"/>
          <w:sz w:val="24"/>
          <w:szCs w:val="24"/>
        </w:rPr>
        <w:t xml:space="preserve"> – это отрасль энергетики, специализирующаяся </w:t>
      </w:r>
      <w:hyperlink r:id="rId13" w:tgtFrame="_blank" w:history="1">
        <w:r w:rsidRPr="0042694D">
          <w:rPr>
            <w:rFonts w:ascii="Times New Roman" w:eastAsia="Times New Roman" w:hAnsi="Times New Roman" w:cs="Times New Roman"/>
            <w:sz w:val="24"/>
            <w:szCs w:val="24"/>
          </w:rPr>
          <w:t xml:space="preserve">на </w:t>
        </w:r>
        <w:proofErr w:type="gramStart"/>
        <w:r w:rsidRPr="0042694D">
          <w:rPr>
            <w:rFonts w:ascii="Times New Roman" w:eastAsia="Times New Roman" w:hAnsi="Times New Roman" w:cs="Times New Roman"/>
            <w:sz w:val="24"/>
            <w:szCs w:val="24"/>
          </w:rPr>
          <w:t>использовании</w:t>
        </w:r>
        <w:proofErr w:type="gramEnd"/>
        <w:r w:rsidRPr="0042694D">
          <w:rPr>
            <w:rFonts w:ascii="Times New Roman" w:eastAsia="Times New Roman" w:hAnsi="Times New Roman" w:cs="Times New Roman"/>
            <w:sz w:val="24"/>
            <w:szCs w:val="24"/>
          </w:rPr>
          <w:t xml:space="preserve"> энергии ветра</w:t>
        </w:r>
      </w:hyperlink>
      <w:r w:rsidRPr="0042694D">
        <w:rPr>
          <w:rFonts w:ascii="Times New Roman" w:eastAsia="Times New Roman" w:hAnsi="Times New Roman" w:cs="Times New Roman"/>
          <w:sz w:val="24"/>
          <w:szCs w:val="24"/>
        </w:rPr>
        <w:t xml:space="preserve"> (кинетической энергии воздушных масс в атмосфере).</w:t>
      </w:r>
    </w:p>
    <w:p w:rsidR="0042694D" w:rsidRPr="0042694D" w:rsidRDefault="0042694D" w:rsidP="00934AD0">
      <w:pPr>
        <w:spacing w:after="120" w:line="240" w:lineRule="auto"/>
        <w:ind w:firstLine="360"/>
        <w:jc w:val="both"/>
        <w:rPr>
          <w:rFonts w:ascii="Times New Roman" w:eastAsia="Times New Roman" w:hAnsi="Times New Roman" w:cs="Times New Roman"/>
          <w:sz w:val="24"/>
          <w:szCs w:val="24"/>
        </w:rPr>
      </w:pPr>
      <w:r w:rsidRPr="0042694D">
        <w:rPr>
          <w:rFonts w:ascii="Times New Roman" w:eastAsia="Times New Roman" w:hAnsi="Times New Roman" w:cs="Times New Roman"/>
          <w:sz w:val="24"/>
          <w:szCs w:val="24"/>
        </w:rPr>
        <w:t>Ветряная электростанция – установка, преобразующая кинетическую энергию ветра в электрическую энергию. Состоит она из ветродвигателя, генератора электрического тока, автоматического устройства управления работой ветродвигателя и генератора, сооружений для их установки и обслуживания.</w:t>
      </w:r>
    </w:p>
    <w:p w:rsidR="0042694D" w:rsidRPr="0042694D" w:rsidRDefault="0042694D" w:rsidP="00934AD0">
      <w:pPr>
        <w:spacing w:after="120" w:line="240" w:lineRule="auto"/>
        <w:ind w:firstLine="360"/>
        <w:jc w:val="both"/>
        <w:rPr>
          <w:rFonts w:ascii="Times New Roman" w:eastAsia="Times New Roman" w:hAnsi="Times New Roman" w:cs="Times New Roman"/>
          <w:sz w:val="24"/>
          <w:szCs w:val="24"/>
        </w:rPr>
      </w:pPr>
      <w:r w:rsidRPr="0042694D">
        <w:rPr>
          <w:rFonts w:ascii="Times New Roman" w:eastAsia="Times New Roman" w:hAnsi="Times New Roman" w:cs="Times New Roman"/>
          <w:sz w:val="24"/>
          <w:szCs w:val="24"/>
        </w:rPr>
        <w:t>Для получения энергии ветра применяют разные конструкции: многолопастные «ромашки»; винты вроде самолетных пропеллеров; вертикальные роторы и др.</w:t>
      </w:r>
    </w:p>
    <w:p w:rsidR="0042694D" w:rsidRDefault="0042694D" w:rsidP="00934AD0">
      <w:pPr>
        <w:spacing w:after="120" w:line="240" w:lineRule="auto"/>
        <w:ind w:firstLine="360"/>
        <w:jc w:val="both"/>
        <w:rPr>
          <w:rFonts w:ascii="Times New Roman" w:eastAsia="Times New Roman" w:hAnsi="Times New Roman" w:cs="Times New Roman"/>
          <w:sz w:val="24"/>
          <w:szCs w:val="24"/>
        </w:rPr>
      </w:pPr>
      <w:r w:rsidRPr="0042694D">
        <w:rPr>
          <w:rFonts w:ascii="Times New Roman" w:eastAsia="Times New Roman" w:hAnsi="Times New Roman" w:cs="Times New Roman"/>
          <w:sz w:val="24"/>
          <w:szCs w:val="24"/>
        </w:rPr>
        <w:t>Производство ветряных электростанций очень дешево, но их мощность мала, и их работа зависит от погоды. К тому же они очень шумны, поэтому крупные ветряные электростанции даже приходится на ночь отключать. Помимо этого, ветряные электростанции создают помехи для воздушного сообщения, и даже для радиоволн. Применение ветряных электростанций вызывает локальное ослабление силы воздушных потоков, мешающее проветриванию промышленных районов и даже влияющее на климат. Наконец, для использования ветряных электростанций необходимы огромные площади, много больше, чем для других типов электрогенераторов.</w:t>
      </w:r>
    </w:p>
    <w:p w:rsidR="00934AD0" w:rsidRDefault="00934AD0" w:rsidP="00934AD0">
      <w:pPr>
        <w:spacing w:after="120" w:line="240" w:lineRule="auto"/>
        <w:ind w:firstLine="360"/>
        <w:jc w:val="both"/>
        <w:rPr>
          <w:rFonts w:ascii="Times New Roman" w:eastAsia="Times New Roman" w:hAnsi="Times New Roman" w:cs="Times New Roman"/>
          <w:sz w:val="24"/>
          <w:szCs w:val="24"/>
        </w:rPr>
      </w:pPr>
    </w:p>
    <w:p w:rsidR="00934AD0" w:rsidRDefault="00934AD0" w:rsidP="00934AD0">
      <w:pPr>
        <w:spacing w:after="120" w:line="240" w:lineRule="auto"/>
        <w:ind w:firstLine="360"/>
        <w:jc w:val="both"/>
        <w:rPr>
          <w:rFonts w:ascii="Times New Roman" w:eastAsia="Times New Roman" w:hAnsi="Times New Roman" w:cs="Times New Roman"/>
          <w:sz w:val="24"/>
          <w:szCs w:val="24"/>
        </w:rPr>
      </w:pPr>
    </w:p>
    <w:p w:rsidR="00934AD0" w:rsidRDefault="00934AD0" w:rsidP="00934AD0">
      <w:pPr>
        <w:spacing w:after="120" w:line="240" w:lineRule="auto"/>
        <w:ind w:firstLine="360"/>
        <w:jc w:val="both"/>
        <w:rPr>
          <w:rFonts w:ascii="Times New Roman" w:eastAsia="Times New Roman" w:hAnsi="Times New Roman" w:cs="Times New Roman"/>
          <w:sz w:val="24"/>
          <w:szCs w:val="24"/>
        </w:rPr>
      </w:pPr>
    </w:p>
    <w:p w:rsidR="00934AD0" w:rsidRDefault="00934AD0" w:rsidP="00934AD0">
      <w:pPr>
        <w:spacing w:after="120" w:line="240" w:lineRule="auto"/>
        <w:ind w:firstLine="360"/>
        <w:jc w:val="both"/>
        <w:rPr>
          <w:rFonts w:ascii="Times New Roman" w:eastAsia="Times New Roman" w:hAnsi="Times New Roman" w:cs="Times New Roman"/>
          <w:sz w:val="24"/>
          <w:szCs w:val="24"/>
        </w:rPr>
      </w:pPr>
    </w:p>
    <w:p w:rsidR="00934AD0" w:rsidRDefault="00934AD0" w:rsidP="00934AD0">
      <w:pPr>
        <w:spacing w:after="120" w:line="240" w:lineRule="auto"/>
        <w:ind w:firstLine="360"/>
        <w:jc w:val="both"/>
        <w:rPr>
          <w:rFonts w:ascii="Times New Roman" w:eastAsia="Times New Roman" w:hAnsi="Times New Roman" w:cs="Times New Roman"/>
          <w:sz w:val="24"/>
          <w:szCs w:val="24"/>
        </w:rPr>
      </w:pPr>
    </w:p>
    <w:p w:rsidR="00934AD0" w:rsidRDefault="00934AD0" w:rsidP="00934AD0">
      <w:pPr>
        <w:spacing w:after="120" w:line="240" w:lineRule="auto"/>
        <w:ind w:firstLine="360"/>
        <w:jc w:val="both"/>
        <w:rPr>
          <w:rFonts w:ascii="Times New Roman" w:eastAsia="Times New Roman" w:hAnsi="Times New Roman" w:cs="Times New Roman"/>
          <w:sz w:val="24"/>
          <w:szCs w:val="24"/>
        </w:rPr>
      </w:pPr>
    </w:p>
    <w:p w:rsidR="00934AD0" w:rsidRDefault="00934AD0" w:rsidP="00934AD0">
      <w:pPr>
        <w:spacing w:after="120" w:line="240" w:lineRule="auto"/>
        <w:ind w:firstLine="360"/>
        <w:jc w:val="both"/>
        <w:rPr>
          <w:rFonts w:ascii="Times New Roman" w:eastAsia="Times New Roman" w:hAnsi="Times New Roman" w:cs="Times New Roman"/>
          <w:sz w:val="24"/>
          <w:szCs w:val="24"/>
        </w:rPr>
      </w:pPr>
    </w:p>
    <w:p w:rsidR="00934AD0" w:rsidRDefault="00934AD0" w:rsidP="00934AD0">
      <w:pPr>
        <w:spacing w:after="120" w:line="240" w:lineRule="auto"/>
        <w:ind w:firstLine="360"/>
        <w:jc w:val="both"/>
        <w:rPr>
          <w:rFonts w:ascii="Times New Roman" w:eastAsia="Times New Roman" w:hAnsi="Times New Roman" w:cs="Times New Roman"/>
          <w:sz w:val="24"/>
          <w:szCs w:val="24"/>
        </w:rPr>
      </w:pPr>
    </w:p>
    <w:p w:rsidR="00934AD0" w:rsidRDefault="00934AD0" w:rsidP="00934AD0">
      <w:pPr>
        <w:spacing w:after="120" w:line="240" w:lineRule="auto"/>
        <w:ind w:firstLine="360"/>
        <w:jc w:val="both"/>
        <w:rPr>
          <w:rFonts w:ascii="Times New Roman" w:eastAsia="Times New Roman" w:hAnsi="Times New Roman" w:cs="Times New Roman"/>
          <w:sz w:val="24"/>
          <w:szCs w:val="24"/>
        </w:rPr>
      </w:pPr>
    </w:p>
    <w:p w:rsidR="00934AD0" w:rsidRDefault="00934AD0" w:rsidP="00934AD0">
      <w:pPr>
        <w:spacing w:after="120" w:line="240" w:lineRule="auto"/>
        <w:ind w:firstLine="360"/>
        <w:jc w:val="center"/>
        <w:rPr>
          <w:rFonts w:ascii="Times New Roman" w:eastAsia="Times New Roman" w:hAnsi="Times New Roman" w:cs="Times New Roman"/>
          <w:bCs/>
          <w:i/>
          <w:sz w:val="26"/>
          <w:szCs w:val="26"/>
        </w:rPr>
      </w:pPr>
      <w:r w:rsidRPr="00934AD0">
        <w:rPr>
          <w:rFonts w:ascii="Times New Roman" w:eastAsia="Times New Roman" w:hAnsi="Times New Roman" w:cs="Times New Roman"/>
          <w:b/>
          <w:bCs/>
          <w:i/>
          <w:sz w:val="26"/>
          <w:szCs w:val="26"/>
        </w:rPr>
        <w:lastRenderedPageBreak/>
        <w:t>Волновая энергетика.</w:t>
      </w:r>
      <w:r>
        <w:rPr>
          <w:rFonts w:ascii="Arial" w:hAnsi="Arial" w:cs="Arial"/>
          <w:noProof/>
          <w:color w:val="202020"/>
          <w:sz w:val="19"/>
          <w:szCs w:val="19"/>
        </w:rPr>
        <w:drawing>
          <wp:inline distT="0" distB="0" distL="0" distR="0">
            <wp:extent cx="5646070" cy="2940711"/>
            <wp:effectExtent l="19050" t="0" r="0" b="0"/>
            <wp:docPr id="13" name="Рисунок 13" descr="wave energy энергия вол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ve energy энергия волн"/>
                    <pic:cNvPicPr>
                      <a:picLocks noChangeAspect="1" noChangeArrowheads="1"/>
                    </pic:cNvPicPr>
                  </pic:nvPicPr>
                  <pic:blipFill>
                    <a:blip r:embed="rId14"/>
                    <a:srcRect/>
                    <a:stretch>
                      <a:fillRect/>
                    </a:stretch>
                  </pic:blipFill>
                  <pic:spPr bwMode="auto">
                    <a:xfrm>
                      <a:off x="0" y="0"/>
                      <a:ext cx="5648432" cy="2941941"/>
                    </a:xfrm>
                    <a:prstGeom prst="rect">
                      <a:avLst/>
                    </a:prstGeom>
                    <a:noFill/>
                    <a:ln w="9525">
                      <a:noFill/>
                      <a:miter lim="800000"/>
                      <a:headEnd/>
                      <a:tailEnd/>
                    </a:ln>
                  </pic:spPr>
                </pic:pic>
              </a:graphicData>
            </a:graphic>
          </wp:inline>
        </w:drawing>
      </w:r>
      <w:r>
        <w:rPr>
          <w:rFonts w:ascii="Arial" w:hAnsi="Arial" w:cs="Arial"/>
          <w:noProof/>
          <w:color w:val="0000FF"/>
          <w:sz w:val="27"/>
          <w:szCs w:val="27"/>
        </w:rPr>
        <w:t xml:space="preserve"> </w:t>
      </w:r>
    </w:p>
    <w:p w:rsidR="0042694D" w:rsidRPr="0042694D" w:rsidRDefault="0042694D" w:rsidP="00934AD0">
      <w:pPr>
        <w:spacing w:after="120" w:line="240" w:lineRule="auto"/>
        <w:ind w:firstLine="360"/>
        <w:jc w:val="both"/>
        <w:rPr>
          <w:rFonts w:ascii="Times New Roman" w:eastAsia="Times New Roman" w:hAnsi="Times New Roman" w:cs="Times New Roman"/>
          <w:sz w:val="24"/>
          <w:szCs w:val="24"/>
        </w:rPr>
      </w:pPr>
      <w:r w:rsidRPr="00934AD0">
        <w:rPr>
          <w:rFonts w:ascii="Times New Roman" w:eastAsia="Times New Roman" w:hAnsi="Times New Roman" w:cs="Times New Roman"/>
          <w:bCs/>
          <w:i/>
          <w:sz w:val="26"/>
          <w:szCs w:val="26"/>
        </w:rPr>
        <w:t>Волновая энергетика</w:t>
      </w:r>
      <w:r w:rsidRPr="0042694D">
        <w:rPr>
          <w:rFonts w:ascii="Times New Roman" w:eastAsia="Times New Roman" w:hAnsi="Times New Roman" w:cs="Times New Roman"/>
          <w:sz w:val="24"/>
          <w:szCs w:val="24"/>
        </w:rPr>
        <w:t xml:space="preserve"> – способ получения электрической энергии </w:t>
      </w:r>
      <w:hyperlink r:id="rId15" w:tgtFrame="_blank" w:history="1">
        <w:r w:rsidRPr="0042694D">
          <w:rPr>
            <w:rFonts w:ascii="Times New Roman" w:eastAsia="Times New Roman" w:hAnsi="Times New Roman" w:cs="Times New Roman"/>
            <w:sz w:val="24"/>
            <w:szCs w:val="24"/>
          </w:rPr>
          <w:t>путем преобразования потенциальной энергии волн</w:t>
        </w:r>
      </w:hyperlink>
      <w:r w:rsidRPr="0042694D">
        <w:rPr>
          <w:rFonts w:ascii="Times New Roman" w:eastAsia="Times New Roman" w:hAnsi="Times New Roman" w:cs="Times New Roman"/>
          <w:sz w:val="24"/>
          <w:szCs w:val="24"/>
        </w:rPr>
        <w:t xml:space="preserve"> в кинетическую энергию пульсаций и оформлении пульсаций в однонаправленное усилие, вращающее вал электрогенератора.</w:t>
      </w:r>
    </w:p>
    <w:p w:rsidR="0042694D" w:rsidRDefault="0042694D" w:rsidP="00934AD0">
      <w:pPr>
        <w:spacing w:after="120" w:line="240" w:lineRule="auto"/>
        <w:ind w:firstLine="360"/>
        <w:jc w:val="both"/>
        <w:rPr>
          <w:rFonts w:ascii="Times New Roman" w:eastAsia="Times New Roman" w:hAnsi="Times New Roman" w:cs="Times New Roman"/>
          <w:sz w:val="24"/>
          <w:szCs w:val="24"/>
        </w:rPr>
      </w:pPr>
      <w:r w:rsidRPr="0042694D">
        <w:rPr>
          <w:rFonts w:ascii="Times New Roman" w:eastAsia="Times New Roman" w:hAnsi="Times New Roman" w:cs="Times New Roman"/>
          <w:sz w:val="24"/>
          <w:szCs w:val="24"/>
        </w:rPr>
        <w:t xml:space="preserve">По сравнению с ветровой и солнечной энергией энергия волн </w:t>
      </w:r>
      <w:hyperlink r:id="rId16" w:tgtFrame="_blank" w:history="1">
        <w:r w:rsidRPr="0042694D">
          <w:rPr>
            <w:rFonts w:ascii="Times New Roman" w:eastAsia="Times New Roman" w:hAnsi="Times New Roman" w:cs="Times New Roman"/>
            <w:sz w:val="24"/>
            <w:szCs w:val="24"/>
          </w:rPr>
          <w:t>обладает гораздо большей удельной мощностью</w:t>
        </w:r>
      </w:hyperlink>
      <w:r w:rsidRPr="0042694D">
        <w:rPr>
          <w:rFonts w:ascii="Times New Roman" w:eastAsia="Times New Roman" w:hAnsi="Times New Roman" w:cs="Times New Roman"/>
          <w:sz w:val="24"/>
          <w:szCs w:val="24"/>
        </w:rPr>
        <w:t>. Так, средняя мощность волнения морей и океанов, как правило, превышает 15 кВт/</w:t>
      </w:r>
      <w:proofErr w:type="gramStart"/>
      <w:r w:rsidRPr="0042694D">
        <w:rPr>
          <w:rFonts w:ascii="Times New Roman" w:eastAsia="Times New Roman" w:hAnsi="Times New Roman" w:cs="Times New Roman"/>
          <w:sz w:val="24"/>
          <w:szCs w:val="24"/>
        </w:rPr>
        <w:t>м</w:t>
      </w:r>
      <w:proofErr w:type="gramEnd"/>
      <w:r w:rsidRPr="0042694D">
        <w:rPr>
          <w:rFonts w:ascii="Times New Roman" w:eastAsia="Times New Roman" w:hAnsi="Times New Roman" w:cs="Times New Roman"/>
          <w:sz w:val="24"/>
          <w:szCs w:val="24"/>
        </w:rPr>
        <w:t>. При высоте волн в 2 м мощность достигает 80 кВт/м. То есть, при освоении поверхности океанов не может быть нехватки энергии. В механическую и электрическую энергию можно использовать только часть мощности волнения, но для воды коэффициент преобразования выше, чем для воздуха – до 85 процентов.</w:t>
      </w:r>
    </w:p>
    <w:p w:rsidR="0090243C" w:rsidRPr="0042694D" w:rsidRDefault="0090243C" w:rsidP="00934AD0">
      <w:pPr>
        <w:spacing w:after="120" w:line="240" w:lineRule="auto"/>
        <w:ind w:firstLine="360"/>
        <w:jc w:val="both"/>
        <w:rPr>
          <w:rFonts w:ascii="Times New Roman" w:eastAsia="Times New Roman" w:hAnsi="Times New Roman" w:cs="Times New Roman"/>
          <w:sz w:val="24"/>
          <w:szCs w:val="24"/>
        </w:rPr>
      </w:pPr>
    </w:p>
    <w:p w:rsidR="0090243C" w:rsidRDefault="0090243C" w:rsidP="0090243C">
      <w:pPr>
        <w:spacing w:after="120" w:line="240" w:lineRule="auto"/>
        <w:ind w:firstLine="360"/>
        <w:jc w:val="center"/>
        <w:rPr>
          <w:rFonts w:ascii="Times New Roman" w:eastAsia="Times New Roman" w:hAnsi="Times New Roman" w:cs="Times New Roman"/>
          <w:b/>
          <w:i/>
          <w:sz w:val="26"/>
          <w:szCs w:val="26"/>
        </w:rPr>
      </w:pPr>
      <w:r w:rsidRPr="0042694D">
        <w:rPr>
          <w:rFonts w:ascii="Times New Roman" w:eastAsia="Times New Roman" w:hAnsi="Times New Roman" w:cs="Times New Roman"/>
          <w:b/>
          <w:i/>
          <w:sz w:val="26"/>
          <w:szCs w:val="26"/>
        </w:rPr>
        <w:t>Приливная энергетика</w:t>
      </w:r>
      <w:r w:rsidRPr="0090243C">
        <w:rPr>
          <w:rFonts w:ascii="Times New Roman" w:eastAsia="Times New Roman" w:hAnsi="Times New Roman" w:cs="Times New Roman"/>
          <w:b/>
          <w:i/>
          <w:sz w:val="26"/>
          <w:szCs w:val="26"/>
        </w:rPr>
        <w:t>.</w:t>
      </w:r>
    </w:p>
    <w:p w:rsidR="0090243C" w:rsidRPr="0090243C" w:rsidRDefault="0090243C" w:rsidP="0090243C">
      <w:pPr>
        <w:spacing w:after="120" w:line="240" w:lineRule="auto"/>
        <w:ind w:firstLine="360"/>
        <w:jc w:val="center"/>
        <w:rPr>
          <w:rFonts w:ascii="Times New Roman" w:eastAsia="Times New Roman" w:hAnsi="Times New Roman" w:cs="Times New Roman"/>
          <w:b/>
          <w:i/>
          <w:sz w:val="26"/>
          <w:szCs w:val="26"/>
        </w:rPr>
      </w:pPr>
      <w:r>
        <w:rPr>
          <w:rFonts w:ascii="Times New Roman" w:eastAsia="Times New Roman" w:hAnsi="Times New Roman" w:cs="Times New Roman"/>
          <w:b/>
          <w:i/>
          <w:noProof/>
          <w:sz w:val="26"/>
          <w:szCs w:val="26"/>
        </w:rPr>
        <w:drawing>
          <wp:anchor distT="47625" distB="47625" distL="47625" distR="47625" simplePos="0" relativeHeight="251658240" behindDoc="0" locked="0" layoutInCell="1" allowOverlap="0">
            <wp:simplePos x="0" y="0"/>
            <wp:positionH relativeFrom="column">
              <wp:posOffset>603250</wp:posOffset>
            </wp:positionH>
            <wp:positionV relativeFrom="line">
              <wp:posOffset>71120</wp:posOffset>
            </wp:positionV>
            <wp:extent cx="4471035" cy="2717165"/>
            <wp:effectExtent l="19050" t="0" r="5715" b="0"/>
            <wp:wrapSquare wrapText="bothSides"/>
            <wp:docPr id="2" name="Рисунок 2" descr="Приливная электростан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ливная электростанция"/>
                    <pic:cNvPicPr>
                      <a:picLocks noChangeAspect="1" noChangeArrowheads="1"/>
                    </pic:cNvPicPr>
                  </pic:nvPicPr>
                  <pic:blipFill>
                    <a:blip r:embed="rId17"/>
                    <a:srcRect/>
                    <a:stretch>
                      <a:fillRect/>
                    </a:stretch>
                  </pic:blipFill>
                  <pic:spPr bwMode="auto">
                    <a:xfrm>
                      <a:off x="0" y="0"/>
                      <a:ext cx="4471035" cy="2717165"/>
                    </a:xfrm>
                    <a:prstGeom prst="rect">
                      <a:avLst/>
                    </a:prstGeom>
                    <a:noFill/>
                    <a:ln w="9525">
                      <a:noFill/>
                      <a:miter lim="800000"/>
                      <a:headEnd/>
                      <a:tailEnd/>
                    </a:ln>
                  </pic:spPr>
                </pic:pic>
              </a:graphicData>
            </a:graphic>
          </wp:anchor>
        </w:drawing>
      </w:r>
    </w:p>
    <w:p w:rsidR="0042694D" w:rsidRPr="0042694D" w:rsidRDefault="0042694D" w:rsidP="00934AD0">
      <w:pPr>
        <w:spacing w:after="120" w:line="240" w:lineRule="auto"/>
        <w:ind w:firstLine="360"/>
        <w:jc w:val="both"/>
        <w:rPr>
          <w:rFonts w:ascii="Times New Roman" w:eastAsia="Times New Roman" w:hAnsi="Times New Roman" w:cs="Times New Roman"/>
          <w:sz w:val="24"/>
          <w:szCs w:val="24"/>
        </w:rPr>
      </w:pPr>
      <w:r w:rsidRPr="0042694D">
        <w:rPr>
          <w:rFonts w:ascii="Times New Roman" w:eastAsia="Times New Roman" w:hAnsi="Times New Roman" w:cs="Times New Roman"/>
          <w:i/>
          <w:sz w:val="26"/>
          <w:szCs w:val="26"/>
        </w:rPr>
        <w:t>Приливная энергетика</w:t>
      </w:r>
      <w:r w:rsidRPr="0042694D">
        <w:rPr>
          <w:rFonts w:ascii="Times New Roman" w:eastAsia="Times New Roman" w:hAnsi="Times New Roman" w:cs="Times New Roman"/>
          <w:sz w:val="24"/>
          <w:szCs w:val="24"/>
        </w:rPr>
        <w:t>, как и прочие виды альтернативной энергетики, является возобновляемым источником энергии.</w:t>
      </w:r>
    </w:p>
    <w:p w:rsidR="0042694D" w:rsidRPr="0042694D" w:rsidRDefault="0042694D" w:rsidP="00934AD0">
      <w:pPr>
        <w:spacing w:after="120" w:line="240" w:lineRule="auto"/>
        <w:ind w:firstLine="360"/>
        <w:jc w:val="both"/>
        <w:rPr>
          <w:rFonts w:ascii="Times New Roman" w:eastAsia="Times New Roman" w:hAnsi="Times New Roman" w:cs="Times New Roman"/>
          <w:sz w:val="24"/>
          <w:szCs w:val="24"/>
        </w:rPr>
      </w:pPr>
      <w:r w:rsidRPr="0042694D">
        <w:rPr>
          <w:rFonts w:ascii="Times New Roman" w:eastAsia="Times New Roman" w:hAnsi="Times New Roman" w:cs="Times New Roman"/>
          <w:sz w:val="24"/>
          <w:szCs w:val="24"/>
        </w:rPr>
        <w:t xml:space="preserve">Для выработки электроэнергии электростанции такого типа используют энергию прилива. Для устройства простейшей приливной электростанции (ПЭС) нужен бассейн – </w:t>
      </w:r>
      <w:r w:rsidRPr="0042694D">
        <w:rPr>
          <w:rFonts w:ascii="Times New Roman" w:eastAsia="Times New Roman" w:hAnsi="Times New Roman" w:cs="Times New Roman"/>
          <w:sz w:val="24"/>
          <w:szCs w:val="24"/>
        </w:rPr>
        <w:lastRenderedPageBreak/>
        <w:t>перекрытый плотиной залив или устье реки. В плотине имеются водопропускные отверстия и установлены гидротурбины, которые вращают генератор.</w:t>
      </w:r>
    </w:p>
    <w:p w:rsidR="0042694D" w:rsidRPr="0042694D" w:rsidRDefault="0042694D" w:rsidP="00934AD0">
      <w:pPr>
        <w:spacing w:after="120" w:line="240" w:lineRule="auto"/>
        <w:ind w:firstLine="360"/>
        <w:jc w:val="both"/>
        <w:rPr>
          <w:rFonts w:ascii="Times New Roman" w:eastAsia="Times New Roman" w:hAnsi="Times New Roman" w:cs="Times New Roman"/>
          <w:sz w:val="24"/>
          <w:szCs w:val="24"/>
        </w:rPr>
      </w:pPr>
      <w:r w:rsidRPr="0042694D">
        <w:rPr>
          <w:rFonts w:ascii="Times New Roman" w:eastAsia="Times New Roman" w:hAnsi="Times New Roman" w:cs="Times New Roman"/>
          <w:sz w:val="24"/>
          <w:szCs w:val="24"/>
        </w:rPr>
        <w:t>Во время прилива вода поступает в бассейн. Когда уровни воды в бассейне и море сравняются, затворы водопропускных отверстий закрываются. С наступлением отлива уровень воды в море понижается, и, когда напор становится достаточным, турбины и соединенные с ним электрогенераторы начинают работать, а вода из бассейна постепенно уходит.</w:t>
      </w:r>
    </w:p>
    <w:p w:rsidR="0042694D" w:rsidRPr="0042694D" w:rsidRDefault="0042694D" w:rsidP="00934AD0">
      <w:pPr>
        <w:spacing w:after="120" w:line="240" w:lineRule="auto"/>
        <w:ind w:firstLine="360"/>
        <w:jc w:val="both"/>
        <w:rPr>
          <w:rFonts w:ascii="Times New Roman" w:eastAsia="Times New Roman" w:hAnsi="Times New Roman" w:cs="Times New Roman"/>
          <w:sz w:val="24"/>
          <w:szCs w:val="24"/>
        </w:rPr>
      </w:pPr>
      <w:r w:rsidRPr="0042694D">
        <w:rPr>
          <w:rFonts w:ascii="Times New Roman" w:eastAsia="Times New Roman" w:hAnsi="Times New Roman" w:cs="Times New Roman"/>
          <w:sz w:val="24"/>
          <w:szCs w:val="24"/>
        </w:rPr>
        <w:t>Считается экономически целесообразным строительство приливных электростанций в районах с приливными колебаниями уровня моря не менее 4 м. Проектная мощность приливной электростанции зависит от характера прилива в районе строительства станции, от объема и площади приливного бассейна, от числа турбин, установленных в теле плотины.</w:t>
      </w:r>
    </w:p>
    <w:p w:rsidR="0042694D" w:rsidRDefault="0042694D" w:rsidP="00934AD0">
      <w:pPr>
        <w:spacing w:after="120" w:line="240" w:lineRule="auto"/>
        <w:ind w:firstLine="360"/>
        <w:jc w:val="both"/>
        <w:rPr>
          <w:rFonts w:ascii="Times New Roman" w:eastAsia="Times New Roman" w:hAnsi="Times New Roman" w:cs="Times New Roman"/>
          <w:sz w:val="24"/>
          <w:szCs w:val="24"/>
        </w:rPr>
      </w:pPr>
      <w:hyperlink r:id="rId18" w:tgtFrame="_blank" w:history="1">
        <w:r w:rsidRPr="0042694D">
          <w:rPr>
            <w:rFonts w:ascii="Times New Roman" w:eastAsia="Times New Roman" w:hAnsi="Times New Roman" w:cs="Times New Roman"/>
            <w:sz w:val="24"/>
            <w:szCs w:val="24"/>
          </w:rPr>
          <w:t>Недостаток приливных электростанции</w:t>
        </w:r>
      </w:hyperlink>
      <w:r w:rsidRPr="0042694D">
        <w:rPr>
          <w:rFonts w:ascii="Times New Roman" w:eastAsia="Times New Roman" w:hAnsi="Times New Roman" w:cs="Times New Roman"/>
          <w:sz w:val="24"/>
          <w:szCs w:val="24"/>
        </w:rPr>
        <w:t xml:space="preserve"> в том, что они строятся только на берегу морей и океанов, к тому же они развивают не очень большую мощность, да и приливы бывают всего лишь два раза в сутки. И даже они экологически не безопасны. Они нарушают нормальный обмен соленой и пресной воды и тем самым – условия жизни морской флоры и фауны. Влияют они и на климат, поскольку меняют энергетический потенциал морских вод, их скорость и территорию перемещения.</w:t>
      </w:r>
    </w:p>
    <w:p w:rsidR="004931EE" w:rsidRPr="0042694D" w:rsidRDefault="004931EE" w:rsidP="00934AD0">
      <w:pPr>
        <w:spacing w:after="120" w:line="240" w:lineRule="auto"/>
        <w:ind w:firstLine="360"/>
        <w:jc w:val="both"/>
        <w:rPr>
          <w:rFonts w:ascii="Times New Roman" w:eastAsia="Times New Roman" w:hAnsi="Times New Roman" w:cs="Times New Roman"/>
          <w:sz w:val="24"/>
          <w:szCs w:val="24"/>
        </w:rPr>
      </w:pPr>
    </w:p>
    <w:p w:rsidR="004931EE" w:rsidRDefault="0042694D" w:rsidP="004931EE">
      <w:pPr>
        <w:spacing w:after="120" w:line="240" w:lineRule="auto"/>
        <w:ind w:firstLine="360"/>
        <w:jc w:val="center"/>
        <w:rPr>
          <w:rFonts w:ascii="Times New Roman" w:eastAsia="Times New Roman" w:hAnsi="Times New Roman" w:cs="Times New Roman"/>
          <w:sz w:val="24"/>
          <w:szCs w:val="24"/>
        </w:rPr>
      </w:pPr>
      <w:proofErr w:type="spellStart"/>
      <w:proofErr w:type="gramStart"/>
      <w:r w:rsidRPr="004931EE">
        <w:rPr>
          <w:rFonts w:ascii="Times New Roman" w:eastAsia="Times New Roman" w:hAnsi="Times New Roman" w:cs="Times New Roman"/>
          <w:b/>
          <w:bCs/>
          <w:i/>
          <w:sz w:val="24"/>
          <w:szCs w:val="24"/>
        </w:rPr>
        <w:t>Градиент-температурная</w:t>
      </w:r>
      <w:proofErr w:type="spellEnd"/>
      <w:proofErr w:type="gramEnd"/>
      <w:r w:rsidRPr="004931EE">
        <w:rPr>
          <w:rFonts w:ascii="Times New Roman" w:eastAsia="Times New Roman" w:hAnsi="Times New Roman" w:cs="Times New Roman"/>
          <w:b/>
          <w:bCs/>
          <w:i/>
          <w:sz w:val="24"/>
          <w:szCs w:val="24"/>
        </w:rPr>
        <w:t xml:space="preserve"> энергетика</w:t>
      </w:r>
      <w:r w:rsidRPr="0042694D">
        <w:rPr>
          <w:rFonts w:ascii="Times New Roman" w:eastAsia="Times New Roman" w:hAnsi="Times New Roman" w:cs="Times New Roman"/>
          <w:b/>
          <w:i/>
          <w:sz w:val="24"/>
          <w:szCs w:val="24"/>
        </w:rPr>
        <w:t>.</w:t>
      </w:r>
    </w:p>
    <w:p w:rsidR="0042694D" w:rsidRPr="0042694D" w:rsidRDefault="0042694D" w:rsidP="00934AD0">
      <w:pPr>
        <w:spacing w:after="120" w:line="240" w:lineRule="auto"/>
        <w:ind w:firstLine="360"/>
        <w:jc w:val="both"/>
        <w:rPr>
          <w:rFonts w:ascii="Times New Roman" w:eastAsia="Times New Roman" w:hAnsi="Times New Roman" w:cs="Times New Roman"/>
          <w:sz w:val="24"/>
          <w:szCs w:val="24"/>
        </w:rPr>
      </w:pPr>
      <w:r w:rsidRPr="0042694D">
        <w:rPr>
          <w:rFonts w:ascii="Times New Roman" w:eastAsia="Times New Roman" w:hAnsi="Times New Roman" w:cs="Times New Roman"/>
          <w:sz w:val="24"/>
          <w:szCs w:val="24"/>
        </w:rPr>
        <w:t>Этот способ добычи энергии основан на разности температур. Он не слишком широко распространен. С его помощью можно вырабатывать достаточно большое количество энергии при умеренной себестоимости производства электроэнергии.</w:t>
      </w:r>
    </w:p>
    <w:p w:rsidR="0042694D" w:rsidRPr="0042694D" w:rsidRDefault="0042694D" w:rsidP="00934AD0">
      <w:pPr>
        <w:spacing w:after="120" w:line="240" w:lineRule="auto"/>
        <w:ind w:firstLine="360"/>
        <w:jc w:val="both"/>
        <w:rPr>
          <w:rFonts w:ascii="Times New Roman" w:eastAsia="Times New Roman" w:hAnsi="Times New Roman" w:cs="Times New Roman"/>
          <w:sz w:val="24"/>
          <w:szCs w:val="24"/>
        </w:rPr>
      </w:pPr>
      <w:proofErr w:type="gramStart"/>
      <w:r w:rsidRPr="0042694D">
        <w:rPr>
          <w:rFonts w:ascii="Times New Roman" w:eastAsia="Times New Roman" w:hAnsi="Times New Roman" w:cs="Times New Roman"/>
          <w:sz w:val="24"/>
          <w:szCs w:val="24"/>
        </w:rPr>
        <w:t xml:space="preserve">Большинство </w:t>
      </w:r>
      <w:proofErr w:type="spellStart"/>
      <w:r w:rsidRPr="0042694D">
        <w:rPr>
          <w:rFonts w:ascii="Times New Roman" w:eastAsia="Times New Roman" w:hAnsi="Times New Roman" w:cs="Times New Roman"/>
          <w:sz w:val="24"/>
          <w:szCs w:val="24"/>
        </w:rPr>
        <w:t>градиент-температурных</w:t>
      </w:r>
      <w:proofErr w:type="spellEnd"/>
      <w:r w:rsidRPr="0042694D">
        <w:rPr>
          <w:rFonts w:ascii="Times New Roman" w:eastAsia="Times New Roman" w:hAnsi="Times New Roman" w:cs="Times New Roman"/>
          <w:sz w:val="24"/>
          <w:szCs w:val="24"/>
        </w:rPr>
        <w:t xml:space="preserve"> электростанций расположено на морском побережье и используют для работы  морскую воду.</w:t>
      </w:r>
      <w:proofErr w:type="gramEnd"/>
      <w:r w:rsidRPr="0042694D">
        <w:rPr>
          <w:rFonts w:ascii="Times New Roman" w:eastAsia="Times New Roman" w:hAnsi="Times New Roman" w:cs="Times New Roman"/>
          <w:sz w:val="24"/>
          <w:szCs w:val="24"/>
        </w:rPr>
        <w:t xml:space="preserve"> Мировой океан поглощает почти 70% солнечной энергии, падающей на Землю. Перепад температур между холодными водами на глубине в несколько сотен метров и теплыми водами на поверхности океана представляет собой огромный источник энергии, оцениваемый в 20-40 тысяч ТВт, из которых практически может быть использовано лишь 4 ТВт.</w:t>
      </w:r>
    </w:p>
    <w:p w:rsidR="0042694D" w:rsidRDefault="0042694D" w:rsidP="00934AD0">
      <w:pPr>
        <w:spacing w:after="120" w:line="240" w:lineRule="auto"/>
        <w:ind w:firstLine="360"/>
        <w:jc w:val="both"/>
        <w:rPr>
          <w:rFonts w:ascii="Times New Roman" w:eastAsia="Times New Roman" w:hAnsi="Times New Roman" w:cs="Times New Roman"/>
          <w:sz w:val="24"/>
          <w:szCs w:val="24"/>
        </w:rPr>
      </w:pPr>
      <w:r w:rsidRPr="0042694D">
        <w:rPr>
          <w:rFonts w:ascii="Times New Roman" w:eastAsia="Times New Roman" w:hAnsi="Times New Roman" w:cs="Times New Roman"/>
          <w:sz w:val="24"/>
          <w:szCs w:val="24"/>
        </w:rPr>
        <w:t xml:space="preserve">Вместе с тем, морские </w:t>
      </w:r>
      <w:proofErr w:type="spellStart"/>
      <w:r w:rsidRPr="0042694D">
        <w:rPr>
          <w:rFonts w:ascii="Times New Roman" w:eastAsia="Times New Roman" w:hAnsi="Times New Roman" w:cs="Times New Roman"/>
          <w:sz w:val="24"/>
          <w:szCs w:val="24"/>
        </w:rPr>
        <w:t>теплостанции</w:t>
      </w:r>
      <w:proofErr w:type="spellEnd"/>
      <w:r w:rsidRPr="0042694D">
        <w:rPr>
          <w:rFonts w:ascii="Times New Roman" w:eastAsia="Times New Roman" w:hAnsi="Times New Roman" w:cs="Times New Roman"/>
          <w:sz w:val="24"/>
          <w:szCs w:val="24"/>
        </w:rPr>
        <w:t xml:space="preserve">, построенные на </w:t>
      </w:r>
      <w:proofErr w:type="gramStart"/>
      <w:r w:rsidRPr="0042694D">
        <w:rPr>
          <w:rFonts w:ascii="Times New Roman" w:eastAsia="Times New Roman" w:hAnsi="Times New Roman" w:cs="Times New Roman"/>
          <w:sz w:val="24"/>
          <w:szCs w:val="24"/>
        </w:rPr>
        <w:t>перепаде</w:t>
      </w:r>
      <w:proofErr w:type="gramEnd"/>
      <w:r w:rsidRPr="0042694D">
        <w:rPr>
          <w:rFonts w:ascii="Times New Roman" w:eastAsia="Times New Roman" w:hAnsi="Times New Roman" w:cs="Times New Roman"/>
          <w:sz w:val="24"/>
          <w:szCs w:val="24"/>
        </w:rPr>
        <w:t xml:space="preserve"> температур морской воды, способствуют выделению большого количества углекислоты, нагреву и снижению давления глубинных вод и остыванию поверхностных. А процессы эти не могут не сказаться на </w:t>
      </w:r>
      <w:proofErr w:type="gramStart"/>
      <w:r w:rsidRPr="0042694D">
        <w:rPr>
          <w:rFonts w:ascii="Times New Roman" w:eastAsia="Times New Roman" w:hAnsi="Times New Roman" w:cs="Times New Roman"/>
          <w:sz w:val="24"/>
          <w:szCs w:val="24"/>
        </w:rPr>
        <w:t>климате</w:t>
      </w:r>
      <w:proofErr w:type="gramEnd"/>
      <w:r w:rsidRPr="0042694D">
        <w:rPr>
          <w:rFonts w:ascii="Times New Roman" w:eastAsia="Times New Roman" w:hAnsi="Times New Roman" w:cs="Times New Roman"/>
          <w:sz w:val="24"/>
          <w:szCs w:val="24"/>
        </w:rPr>
        <w:t>, флоре и фауне региона.</w:t>
      </w:r>
    </w:p>
    <w:p w:rsidR="004931EE" w:rsidRDefault="004931EE" w:rsidP="00934AD0">
      <w:pPr>
        <w:spacing w:after="120" w:line="240" w:lineRule="auto"/>
        <w:ind w:firstLine="360"/>
        <w:jc w:val="both"/>
        <w:rPr>
          <w:rFonts w:ascii="Times New Roman" w:eastAsia="Times New Roman" w:hAnsi="Times New Roman" w:cs="Times New Roman"/>
          <w:sz w:val="24"/>
          <w:szCs w:val="24"/>
        </w:rPr>
      </w:pPr>
    </w:p>
    <w:p w:rsidR="00C053FF" w:rsidRDefault="00C053FF" w:rsidP="00934AD0">
      <w:pPr>
        <w:spacing w:after="120" w:line="240" w:lineRule="auto"/>
        <w:ind w:firstLine="360"/>
        <w:jc w:val="both"/>
        <w:rPr>
          <w:rFonts w:ascii="Times New Roman" w:eastAsia="Times New Roman" w:hAnsi="Times New Roman" w:cs="Times New Roman"/>
          <w:sz w:val="24"/>
          <w:szCs w:val="24"/>
        </w:rPr>
      </w:pPr>
    </w:p>
    <w:p w:rsidR="00C053FF" w:rsidRDefault="00C053FF" w:rsidP="00934AD0">
      <w:pPr>
        <w:spacing w:after="120" w:line="240" w:lineRule="auto"/>
        <w:ind w:firstLine="360"/>
        <w:jc w:val="both"/>
        <w:rPr>
          <w:rFonts w:ascii="Times New Roman" w:eastAsia="Times New Roman" w:hAnsi="Times New Roman" w:cs="Times New Roman"/>
          <w:sz w:val="24"/>
          <w:szCs w:val="24"/>
        </w:rPr>
      </w:pPr>
    </w:p>
    <w:p w:rsidR="00C053FF" w:rsidRDefault="00C053FF" w:rsidP="00934AD0">
      <w:pPr>
        <w:spacing w:after="120" w:line="240" w:lineRule="auto"/>
        <w:ind w:firstLine="360"/>
        <w:jc w:val="both"/>
        <w:rPr>
          <w:rFonts w:ascii="Times New Roman" w:eastAsia="Times New Roman" w:hAnsi="Times New Roman" w:cs="Times New Roman"/>
          <w:sz w:val="24"/>
          <w:szCs w:val="24"/>
        </w:rPr>
      </w:pPr>
    </w:p>
    <w:p w:rsidR="00C053FF" w:rsidRDefault="00C053FF" w:rsidP="00934AD0">
      <w:pPr>
        <w:spacing w:after="120" w:line="240" w:lineRule="auto"/>
        <w:ind w:firstLine="360"/>
        <w:jc w:val="both"/>
        <w:rPr>
          <w:rFonts w:ascii="Times New Roman" w:eastAsia="Times New Roman" w:hAnsi="Times New Roman" w:cs="Times New Roman"/>
          <w:sz w:val="24"/>
          <w:szCs w:val="24"/>
        </w:rPr>
      </w:pPr>
    </w:p>
    <w:p w:rsidR="00C053FF" w:rsidRDefault="00C053FF" w:rsidP="00934AD0">
      <w:pPr>
        <w:spacing w:after="120" w:line="240" w:lineRule="auto"/>
        <w:ind w:firstLine="360"/>
        <w:jc w:val="both"/>
        <w:rPr>
          <w:rFonts w:ascii="Times New Roman" w:eastAsia="Times New Roman" w:hAnsi="Times New Roman" w:cs="Times New Roman"/>
          <w:sz w:val="24"/>
          <w:szCs w:val="24"/>
        </w:rPr>
      </w:pPr>
    </w:p>
    <w:p w:rsidR="00C053FF" w:rsidRDefault="00C053FF" w:rsidP="00934AD0">
      <w:pPr>
        <w:spacing w:after="120" w:line="240" w:lineRule="auto"/>
        <w:ind w:firstLine="360"/>
        <w:jc w:val="both"/>
        <w:rPr>
          <w:rFonts w:ascii="Times New Roman" w:eastAsia="Times New Roman" w:hAnsi="Times New Roman" w:cs="Times New Roman"/>
          <w:sz w:val="24"/>
          <w:szCs w:val="24"/>
        </w:rPr>
      </w:pPr>
    </w:p>
    <w:p w:rsidR="00C053FF" w:rsidRDefault="00C053FF" w:rsidP="00934AD0">
      <w:pPr>
        <w:spacing w:after="120" w:line="240" w:lineRule="auto"/>
        <w:ind w:firstLine="360"/>
        <w:jc w:val="both"/>
        <w:rPr>
          <w:rFonts w:ascii="Times New Roman" w:eastAsia="Times New Roman" w:hAnsi="Times New Roman" w:cs="Times New Roman"/>
          <w:sz w:val="24"/>
          <w:szCs w:val="24"/>
        </w:rPr>
      </w:pPr>
    </w:p>
    <w:p w:rsidR="00C053FF" w:rsidRPr="0042694D" w:rsidRDefault="00C053FF" w:rsidP="00934AD0">
      <w:pPr>
        <w:spacing w:after="120" w:line="240" w:lineRule="auto"/>
        <w:ind w:firstLine="360"/>
        <w:jc w:val="both"/>
        <w:rPr>
          <w:rFonts w:ascii="Times New Roman" w:eastAsia="Times New Roman" w:hAnsi="Times New Roman" w:cs="Times New Roman"/>
          <w:sz w:val="24"/>
          <w:szCs w:val="24"/>
        </w:rPr>
      </w:pPr>
    </w:p>
    <w:p w:rsidR="004931EE" w:rsidRDefault="0042694D" w:rsidP="004931EE">
      <w:pPr>
        <w:spacing w:after="120" w:line="240" w:lineRule="auto"/>
        <w:ind w:firstLine="360"/>
        <w:jc w:val="center"/>
        <w:rPr>
          <w:rFonts w:ascii="Times New Roman" w:eastAsia="Times New Roman" w:hAnsi="Times New Roman" w:cs="Times New Roman"/>
          <w:b/>
          <w:i/>
          <w:sz w:val="24"/>
          <w:szCs w:val="24"/>
        </w:rPr>
      </w:pPr>
      <w:proofErr w:type="spellStart"/>
      <w:r w:rsidRPr="004931EE">
        <w:rPr>
          <w:rFonts w:ascii="Times New Roman" w:eastAsia="Times New Roman" w:hAnsi="Times New Roman" w:cs="Times New Roman"/>
          <w:b/>
          <w:bCs/>
          <w:i/>
          <w:sz w:val="24"/>
          <w:szCs w:val="24"/>
        </w:rPr>
        <w:t>Биомассовая</w:t>
      </w:r>
      <w:proofErr w:type="spellEnd"/>
      <w:r w:rsidRPr="004931EE">
        <w:rPr>
          <w:rFonts w:ascii="Times New Roman" w:eastAsia="Times New Roman" w:hAnsi="Times New Roman" w:cs="Times New Roman"/>
          <w:b/>
          <w:bCs/>
          <w:i/>
          <w:sz w:val="24"/>
          <w:szCs w:val="24"/>
        </w:rPr>
        <w:t xml:space="preserve"> энергетика</w:t>
      </w:r>
      <w:r w:rsidRPr="0042694D">
        <w:rPr>
          <w:rFonts w:ascii="Times New Roman" w:eastAsia="Times New Roman" w:hAnsi="Times New Roman" w:cs="Times New Roman"/>
          <w:b/>
          <w:i/>
          <w:sz w:val="24"/>
          <w:szCs w:val="24"/>
        </w:rPr>
        <w:t>.</w:t>
      </w:r>
    </w:p>
    <w:p w:rsidR="004931EE" w:rsidRDefault="004931EE" w:rsidP="004931EE">
      <w:pPr>
        <w:spacing w:after="120" w:line="240" w:lineRule="auto"/>
        <w:ind w:firstLine="360"/>
        <w:jc w:val="center"/>
        <w:rPr>
          <w:rFonts w:ascii="Times New Roman" w:eastAsia="Times New Roman" w:hAnsi="Times New Roman" w:cs="Times New Roman"/>
          <w:b/>
          <w:i/>
          <w:sz w:val="24"/>
          <w:szCs w:val="24"/>
        </w:rPr>
      </w:pPr>
      <w:r>
        <w:rPr>
          <w:rFonts w:ascii="Arial" w:hAnsi="Arial" w:cs="Arial"/>
          <w:noProof/>
          <w:sz w:val="20"/>
          <w:szCs w:val="20"/>
        </w:rPr>
        <w:lastRenderedPageBreak/>
        <w:drawing>
          <wp:inline distT="0" distB="0" distL="0" distR="0">
            <wp:extent cx="2380615" cy="2596515"/>
            <wp:effectExtent l="19050" t="0" r="635" b="0"/>
            <wp:docPr id="16" name="il_fi" descr="http://www.s-climate-s.com.ua/wp-content/uploads/2012/06/Biom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limate-s.com.ua/wp-content/uploads/2012/06/Biomass.jpg"/>
                    <pic:cNvPicPr>
                      <a:picLocks noChangeAspect="1" noChangeArrowheads="1"/>
                    </pic:cNvPicPr>
                  </pic:nvPicPr>
                  <pic:blipFill>
                    <a:blip r:embed="rId19"/>
                    <a:srcRect/>
                    <a:stretch>
                      <a:fillRect/>
                    </a:stretch>
                  </pic:blipFill>
                  <pic:spPr bwMode="auto">
                    <a:xfrm>
                      <a:off x="0" y="0"/>
                      <a:ext cx="2380615" cy="2596515"/>
                    </a:xfrm>
                    <a:prstGeom prst="rect">
                      <a:avLst/>
                    </a:prstGeom>
                    <a:noFill/>
                    <a:ln w="9525">
                      <a:noFill/>
                      <a:miter lim="800000"/>
                      <a:headEnd/>
                      <a:tailEnd/>
                    </a:ln>
                  </pic:spPr>
                </pic:pic>
              </a:graphicData>
            </a:graphic>
          </wp:inline>
        </w:drawing>
      </w:r>
    </w:p>
    <w:p w:rsidR="0042694D" w:rsidRPr="0042694D" w:rsidRDefault="0042694D" w:rsidP="00934AD0">
      <w:pPr>
        <w:spacing w:after="120" w:line="240" w:lineRule="auto"/>
        <w:ind w:firstLine="360"/>
        <w:jc w:val="both"/>
        <w:rPr>
          <w:rFonts w:ascii="Times New Roman" w:eastAsia="Times New Roman" w:hAnsi="Times New Roman" w:cs="Times New Roman"/>
          <w:sz w:val="24"/>
          <w:szCs w:val="24"/>
        </w:rPr>
      </w:pPr>
      <w:r w:rsidRPr="0042694D">
        <w:rPr>
          <w:rFonts w:ascii="Times New Roman" w:eastAsia="Times New Roman" w:hAnsi="Times New Roman" w:cs="Times New Roman"/>
          <w:sz w:val="24"/>
          <w:szCs w:val="24"/>
        </w:rPr>
        <w:t xml:space="preserve"> При гниении биомассы (навоз, умершие организмы, растения) выделяется </w:t>
      </w:r>
      <w:proofErr w:type="spellStart"/>
      <w:r w:rsidRPr="0042694D">
        <w:rPr>
          <w:rFonts w:ascii="Times New Roman" w:eastAsia="Times New Roman" w:hAnsi="Times New Roman" w:cs="Times New Roman"/>
          <w:sz w:val="24"/>
          <w:szCs w:val="24"/>
        </w:rPr>
        <w:t>биогаз</w:t>
      </w:r>
      <w:proofErr w:type="spellEnd"/>
      <w:r w:rsidRPr="0042694D">
        <w:rPr>
          <w:rFonts w:ascii="Times New Roman" w:eastAsia="Times New Roman" w:hAnsi="Times New Roman" w:cs="Times New Roman"/>
          <w:sz w:val="24"/>
          <w:szCs w:val="24"/>
        </w:rPr>
        <w:t xml:space="preserve"> с высоким содержанием метана, который и используется для обогрева, выработки электроэнергии и пр.</w:t>
      </w:r>
    </w:p>
    <w:p w:rsidR="0042694D" w:rsidRPr="0042694D" w:rsidRDefault="0042694D" w:rsidP="00934AD0">
      <w:pPr>
        <w:spacing w:after="120" w:line="240" w:lineRule="auto"/>
        <w:ind w:firstLine="360"/>
        <w:jc w:val="both"/>
        <w:rPr>
          <w:rFonts w:ascii="Times New Roman" w:eastAsia="Times New Roman" w:hAnsi="Times New Roman" w:cs="Times New Roman"/>
          <w:sz w:val="24"/>
          <w:szCs w:val="24"/>
        </w:rPr>
      </w:pPr>
      <w:r w:rsidRPr="0042694D">
        <w:rPr>
          <w:rFonts w:ascii="Times New Roman" w:eastAsia="Times New Roman" w:hAnsi="Times New Roman" w:cs="Times New Roman"/>
          <w:sz w:val="24"/>
          <w:szCs w:val="24"/>
        </w:rPr>
        <w:t>Существуют предприятия (свинарники и коровники и др.), которые сами обеспечивают себя электроэнергией и теплом за счет того, что имеют несколько больших "чанов", куда сбрасывают большие массы навоза от животных. В этих герметичных баках навоз гниет, а выделившийся газ идет на нужды фермы.</w:t>
      </w:r>
    </w:p>
    <w:p w:rsidR="0042694D" w:rsidRPr="0042694D" w:rsidRDefault="0042694D" w:rsidP="00934AD0">
      <w:pPr>
        <w:spacing w:after="120" w:line="240" w:lineRule="auto"/>
        <w:ind w:firstLine="360"/>
        <w:jc w:val="both"/>
        <w:rPr>
          <w:rFonts w:ascii="Times New Roman" w:eastAsia="Times New Roman" w:hAnsi="Times New Roman" w:cs="Times New Roman"/>
          <w:sz w:val="24"/>
          <w:szCs w:val="24"/>
        </w:rPr>
      </w:pPr>
      <w:r w:rsidRPr="0042694D">
        <w:rPr>
          <w:rFonts w:ascii="Times New Roman" w:eastAsia="Times New Roman" w:hAnsi="Times New Roman" w:cs="Times New Roman"/>
          <w:sz w:val="24"/>
          <w:szCs w:val="24"/>
        </w:rPr>
        <w:t xml:space="preserve">Еще одним преимуществом этого вида энергетики является то, что </w:t>
      </w:r>
      <w:hyperlink r:id="rId20" w:tgtFrame="_blank" w:history="1">
        <w:r w:rsidRPr="0042694D">
          <w:rPr>
            <w:rFonts w:ascii="Times New Roman" w:eastAsia="Times New Roman" w:hAnsi="Times New Roman" w:cs="Times New Roman"/>
            <w:sz w:val="24"/>
            <w:szCs w:val="24"/>
          </w:rPr>
          <w:t>в результате использования влажного навоза</w:t>
        </w:r>
      </w:hyperlink>
      <w:r w:rsidRPr="0042694D">
        <w:rPr>
          <w:rFonts w:ascii="Times New Roman" w:eastAsia="Times New Roman" w:hAnsi="Times New Roman" w:cs="Times New Roman"/>
          <w:sz w:val="24"/>
          <w:szCs w:val="24"/>
        </w:rPr>
        <w:t xml:space="preserve"> для получения энергии, от навоза остается сухой </w:t>
      </w:r>
      <w:proofErr w:type="gramStart"/>
      <w:r w:rsidRPr="0042694D">
        <w:rPr>
          <w:rFonts w:ascii="Times New Roman" w:eastAsia="Times New Roman" w:hAnsi="Times New Roman" w:cs="Times New Roman"/>
          <w:sz w:val="24"/>
          <w:szCs w:val="24"/>
        </w:rPr>
        <w:t>остаток</w:t>
      </w:r>
      <w:proofErr w:type="gramEnd"/>
      <w:r w:rsidRPr="0042694D">
        <w:rPr>
          <w:rFonts w:ascii="Times New Roman" w:eastAsia="Times New Roman" w:hAnsi="Times New Roman" w:cs="Times New Roman"/>
          <w:sz w:val="24"/>
          <w:szCs w:val="24"/>
        </w:rPr>
        <w:t xml:space="preserve"> являющийся прекрасным удобрением для полей.</w:t>
      </w:r>
    </w:p>
    <w:p w:rsidR="0042694D" w:rsidRPr="0042694D" w:rsidRDefault="0042694D" w:rsidP="00934AD0">
      <w:pPr>
        <w:spacing w:after="120" w:line="240" w:lineRule="auto"/>
        <w:ind w:firstLine="360"/>
        <w:jc w:val="both"/>
        <w:rPr>
          <w:rFonts w:ascii="Times New Roman" w:eastAsia="Times New Roman" w:hAnsi="Times New Roman" w:cs="Times New Roman"/>
          <w:sz w:val="24"/>
          <w:szCs w:val="24"/>
        </w:rPr>
      </w:pPr>
      <w:r w:rsidRPr="0042694D">
        <w:rPr>
          <w:rFonts w:ascii="Times New Roman" w:eastAsia="Times New Roman" w:hAnsi="Times New Roman" w:cs="Times New Roman"/>
          <w:sz w:val="24"/>
          <w:szCs w:val="24"/>
        </w:rPr>
        <w:t xml:space="preserve">Также в качестве </w:t>
      </w:r>
      <w:proofErr w:type="spellStart"/>
      <w:r w:rsidRPr="0042694D">
        <w:rPr>
          <w:rFonts w:ascii="Times New Roman" w:eastAsia="Times New Roman" w:hAnsi="Times New Roman" w:cs="Times New Roman"/>
          <w:sz w:val="24"/>
          <w:szCs w:val="24"/>
        </w:rPr>
        <w:t>биотоплива</w:t>
      </w:r>
      <w:proofErr w:type="spellEnd"/>
      <w:r w:rsidRPr="0042694D">
        <w:rPr>
          <w:rFonts w:ascii="Times New Roman" w:eastAsia="Times New Roman" w:hAnsi="Times New Roman" w:cs="Times New Roman"/>
          <w:sz w:val="24"/>
          <w:szCs w:val="24"/>
        </w:rPr>
        <w:t xml:space="preserve"> могут быть использованы быстрорастущие водоросли и некоторые виды органических отходов (стебли кукурузы, тростника и пр.).</w:t>
      </w:r>
    </w:p>
    <w:p w:rsidR="004931EE" w:rsidRDefault="004931EE" w:rsidP="0042694D">
      <w:pPr>
        <w:spacing w:after="120" w:line="240" w:lineRule="auto"/>
        <w:jc w:val="both"/>
        <w:rPr>
          <w:rFonts w:ascii="Times New Roman" w:eastAsia="Times New Roman" w:hAnsi="Times New Roman" w:cs="Times New Roman"/>
          <w:i/>
          <w:sz w:val="26"/>
          <w:szCs w:val="26"/>
        </w:rPr>
      </w:pPr>
    </w:p>
    <w:p w:rsidR="004931EE" w:rsidRPr="004931EE" w:rsidRDefault="004931EE" w:rsidP="004931EE">
      <w:pPr>
        <w:spacing w:after="120" w:line="240" w:lineRule="auto"/>
        <w:jc w:val="center"/>
        <w:rPr>
          <w:rFonts w:ascii="Times New Roman" w:eastAsia="Times New Roman" w:hAnsi="Times New Roman" w:cs="Times New Roman"/>
          <w:b/>
          <w:i/>
          <w:sz w:val="26"/>
          <w:szCs w:val="26"/>
        </w:rPr>
      </w:pPr>
      <w:r w:rsidRPr="0042694D">
        <w:rPr>
          <w:rFonts w:ascii="Times New Roman" w:eastAsia="Times New Roman" w:hAnsi="Times New Roman" w:cs="Times New Roman"/>
          <w:b/>
          <w:i/>
          <w:sz w:val="26"/>
          <w:szCs w:val="26"/>
        </w:rPr>
        <w:t>Эффект запоминания формы</w:t>
      </w:r>
      <w:r w:rsidRPr="004931EE">
        <w:rPr>
          <w:rFonts w:ascii="Times New Roman" w:eastAsia="Times New Roman" w:hAnsi="Times New Roman" w:cs="Times New Roman"/>
          <w:b/>
          <w:i/>
          <w:sz w:val="26"/>
          <w:szCs w:val="26"/>
        </w:rPr>
        <w:t>.</w:t>
      </w:r>
    </w:p>
    <w:p w:rsidR="0042694D" w:rsidRPr="0042694D" w:rsidRDefault="0042694D" w:rsidP="0090243C">
      <w:pPr>
        <w:spacing w:after="120" w:line="240" w:lineRule="auto"/>
        <w:ind w:firstLine="708"/>
        <w:jc w:val="both"/>
        <w:rPr>
          <w:rFonts w:ascii="Times New Roman" w:eastAsia="Times New Roman" w:hAnsi="Times New Roman" w:cs="Times New Roman"/>
          <w:sz w:val="24"/>
          <w:szCs w:val="24"/>
        </w:rPr>
      </w:pPr>
      <w:r w:rsidRPr="0042694D">
        <w:rPr>
          <w:rFonts w:ascii="Times New Roman" w:eastAsia="Times New Roman" w:hAnsi="Times New Roman" w:cs="Times New Roman"/>
          <w:i/>
          <w:sz w:val="26"/>
          <w:szCs w:val="26"/>
        </w:rPr>
        <w:t>Эффект запоминания формы</w:t>
      </w:r>
      <w:r w:rsidRPr="0042694D">
        <w:rPr>
          <w:rFonts w:ascii="Times New Roman" w:eastAsia="Times New Roman" w:hAnsi="Times New Roman" w:cs="Times New Roman"/>
          <w:sz w:val="24"/>
          <w:szCs w:val="24"/>
        </w:rPr>
        <w:t xml:space="preserve"> – физическое явление, впервые обнаруженное советскими учеными </w:t>
      </w:r>
      <w:proofErr w:type="spellStart"/>
      <w:r w:rsidRPr="0042694D">
        <w:rPr>
          <w:rFonts w:ascii="Times New Roman" w:eastAsia="Times New Roman" w:hAnsi="Times New Roman" w:cs="Times New Roman"/>
          <w:sz w:val="24"/>
          <w:szCs w:val="24"/>
        </w:rPr>
        <w:t>Курдюмовым</w:t>
      </w:r>
      <w:proofErr w:type="spellEnd"/>
      <w:r w:rsidRPr="0042694D">
        <w:rPr>
          <w:rFonts w:ascii="Times New Roman" w:eastAsia="Times New Roman" w:hAnsi="Times New Roman" w:cs="Times New Roman"/>
          <w:sz w:val="24"/>
          <w:szCs w:val="24"/>
        </w:rPr>
        <w:t xml:space="preserve"> и </w:t>
      </w:r>
      <w:proofErr w:type="spellStart"/>
      <w:r w:rsidRPr="0042694D">
        <w:rPr>
          <w:rFonts w:ascii="Times New Roman" w:eastAsia="Times New Roman" w:hAnsi="Times New Roman" w:cs="Times New Roman"/>
          <w:sz w:val="24"/>
          <w:szCs w:val="24"/>
        </w:rPr>
        <w:t>Хондросом</w:t>
      </w:r>
      <w:proofErr w:type="spellEnd"/>
      <w:r w:rsidRPr="0042694D">
        <w:rPr>
          <w:rFonts w:ascii="Times New Roman" w:eastAsia="Times New Roman" w:hAnsi="Times New Roman" w:cs="Times New Roman"/>
          <w:sz w:val="24"/>
          <w:szCs w:val="24"/>
        </w:rPr>
        <w:t xml:space="preserve"> в 1949 году.</w:t>
      </w:r>
    </w:p>
    <w:p w:rsidR="0042694D" w:rsidRPr="0042694D" w:rsidRDefault="0042694D" w:rsidP="00934AD0">
      <w:pPr>
        <w:spacing w:after="120" w:line="240" w:lineRule="auto"/>
        <w:ind w:firstLine="708"/>
        <w:jc w:val="both"/>
        <w:rPr>
          <w:rFonts w:ascii="Times New Roman" w:eastAsia="Times New Roman" w:hAnsi="Times New Roman" w:cs="Times New Roman"/>
          <w:sz w:val="24"/>
          <w:szCs w:val="24"/>
        </w:rPr>
      </w:pPr>
      <w:hyperlink r:id="rId21" w:tgtFrame="_blank" w:history="1">
        <w:r w:rsidRPr="0042694D">
          <w:rPr>
            <w:rFonts w:ascii="Times New Roman" w:eastAsia="Times New Roman" w:hAnsi="Times New Roman" w:cs="Times New Roman"/>
            <w:sz w:val="24"/>
            <w:szCs w:val="24"/>
          </w:rPr>
          <w:t>Эффект запоминания формы</w:t>
        </w:r>
      </w:hyperlink>
      <w:r w:rsidRPr="0042694D">
        <w:rPr>
          <w:rFonts w:ascii="Times New Roman" w:eastAsia="Times New Roman" w:hAnsi="Times New Roman" w:cs="Times New Roman"/>
          <w:sz w:val="24"/>
          <w:szCs w:val="24"/>
        </w:rPr>
        <w:t xml:space="preserve"> наблюдается в особых сплавах и заключается в том, что детали из них восстанавливают после деформации свою начальную форму при тепловом воздействии. При восстановлении первоначальной формы может совершаться работа, значительно превосходящая ту, которая была затрачена на деформацию в холодном состоянии. Таким образом, при восстановлении первоначальной формы сплавы вырабатывают значительно количество тепла (энергии).</w:t>
      </w:r>
    </w:p>
    <w:p w:rsidR="0042694D" w:rsidRDefault="0042694D" w:rsidP="00934AD0">
      <w:pPr>
        <w:spacing w:after="120" w:line="240" w:lineRule="auto"/>
        <w:ind w:firstLine="708"/>
        <w:jc w:val="both"/>
        <w:rPr>
          <w:rFonts w:ascii="Times New Roman" w:eastAsia="Times New Roman" w:hAnsi="Times New Roman" w:cs="Times New Roman"/>
          <w:sz w:val="24"/>
          <w:szCs w:val="24"/>
        </w:rPr>
      </w:pPr>
      <w:r w:rsidRPr="0042694D">
        <w:rPr>
          <w:rFonts w:ascii="Times New Roman" w:eastAsia="Times New Roman" w:hAnsi="Times New Roman" w:cs="Times New Roman"/>
          <w:sz w:val="24"/>
          <w:szCs w:val="24"/>
        </w:rPr>
        <w:t xml:space="preserve">Основным </w:t>
      </w:r>
      <w:hyperlink r:id="rId22" w:tgtFrame="_blank" w:history="1">
        <w:r w:rsidRPr="0042694D">
          <w:rPr>
            <w:rFonts w:ascii="Times New Roman" w:eastAsia="Times New Roman" w:hAnsi="Times New Roman" w:cs="Times New Roman"/>
            <w:sz w:val="24"/>
            <w:szCs w:val="24"/>
          </w:rPr>
          <w:t>недостатком эффекта восстановления формы</w:t>
        </w:r>
      </w:hyperlink>
      <w:r w:rsidRPr="0042694D">
        <w:rPr>
          <w:rFonts w:ascii="Times New Roman" w:eastAsia="Times New Roman" w:hAnsi="Times New Roman" w:cs="Times New Roman"/>
          <w:sz w:val="24"/>
          <w:szCs w:val="24"/>
        </w:rPr>
        <w:t xml:space="preserve"> является низкий КПД – всего 5-6 процентов.</w:t>
      </w:r>
    </w:p>
    <w:p w:rsidR="00514B99" w:rsidRDefault="00514B99" w:rsidP="00934AD0">
      <w:pPr>
        <w:spacing w:after="120" w:line="240" w:lineRule="auto"/>
        <w:ind w:firstLine="708"/>
        <w:jc w:val="both"/>
        <w:rPr>
          <w:rFonts w:ascii="Times New Roman" w:eastAsia="Times New Roman" w:hAnsi="Times New Roman" w:cs="Times New Roman"/>
          <w:sz w:val="24"/>
          <w:szCs w:val="24"/>
        </w:rPr>
      </w:pPr>
    </w:p>
    <w:p w:rsidR="00514B99" w:rsidRDefault="00514B99" w:rsidP="00934AD0">
      <w:pPr>
        <w:spacing w:after="120" w:line="240" w:lineRule="auto"/>
        <w:ind w:firstLine="708"/>
        <w:jc w:val="both"/>
        <w:rPr>
          <w:rFonts w:ascii="Times New Roman" w:eastAsia="Times New Roman" w:hAnsi="Times New Roman" w:cs="Times New Roman"/>
          <w:sz w:val="24"/>
          <w:szCs w:val="24"/>
        </w:rPr>
      </w:pPr>
    </w:p>
    <w:p w:rsidR="00514B99" w:rsidRPr="0042694D" w:rsidRDefault="00514B99" w:rsidP="00934AD0">
      <w:pPr>
        <w:spacing w:after="120" w:line="240" w:lineRule="auto"/>
        <w:ind w:firstLine="708"/>
        <w:jc w:val="both"/>
        <w:rPr>
          <w:rFonts w:ascii="Times New Roman" w:eastAsia="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14B99" w:rsidTr="00514B99">
        <w:tc>
          <w:tcPr>
            <w:tcW w:w="4785" w:type="dxa"/>
          </w:tcPr>
          <w:p w:rsidR="00514B99" w:rsidRDefault="00514B99" w:rsidP="0042694D">
            <w:pPr>
              <w:spacing w:after="136" w:line="312" w:lineRule="atLeast"/>
              <w:outlineLvl w:val="1"/>
              <w:rPr>
                <w:rFonts w:ascii="Times New Roman" w:hAnsi="Times New Roman" w:cs="Times New Roman"/>
                <w:sz w:val="24"/>
                <w:szCs w:val="24"/>
              </w:rPr>
            </w:pPr>
          </w:p>
        </w:tc>
        <w:tc>
          <w:tcPr>
            <w:tcW w:w="4786" w:type="dxa"/>
          </w:tcPr>
          <w:p w:rsidR="00514B99" w:rsidRDefault="00514B99" w:rsidP="00514B99">
            <w:pPr>
              <w:spacing w:after="136"/>
              <w:jc w:val="right"/>
              <w:outlineLvl w:val="1"/>
              <w:rPr>
                <w:rFonts w:ascii="Times New Roman" w:hAnsi="Times New Roman" w:cs="Times New Roman"/>
                <w:sz w:val="20"/>
                <w:szCs w:val="20"/>
              </w:rPr>
            </w:pPr>
            <w:r w:rsidRPr="00514B99">
              <w:rPr>
                <w:rFonts w:ascii="Times New Roman" w:hAnsi="Times New Roman" w:cs="Times New Roman"/>
                <w:sz w:val="20"/>
                <w:szCs w:val="20"/>
              </w:rPr>
              <w:t>Работу выполнила</w:t>
            </w:r>
          </w:p>
          <w:p w:rsidR="00514B99" w:rsidRDefault="00514B99" w:rsidP="00514B99">
            <w:pPr>
              <w:spacing w:after="136"/>
              <w:jc w:val="right"/>
              <w:outlineLvl w:val="1"/>
              <w:rPr>
                <w:rFonts w:ascii="Times New Roman" w:hAnsi="Times New Roman" w:cs="Times New Roman"/>
                <w:sz w:val="20"/>
                <w:szCs w:val="20"/>
              </w:rPr>
            </w:pPr>
            <w:r w:rsidRPr="00514B99">
              <w:rPr>
                <w:rFonts w:ascii="Times New Roman" w:hAnsi="Times New Roman" w:cs="Times New Roman"/>
                <w:sz w:val="20"/>
                <w:szCs w:val="20"/>
              </w:rPr>
              <w:t xml:space="preserve"> </w:t>
            </w:r>
            <w:r>
              <w:rPr>
                <w:rFonts w:ascii="Times New Roman" w:hAnsi="Times New Roman" w:cs="Times New Roman"/>
                <w:sz w:val="20"/>
                <w:szCs w:val="20"/>
              </w:rPr>
              <w:t>у</w:t>
            </w:r>
            <w:r w:rsidRPr="00514B99">
              <w:rPr>
                <w:rFonts w:ascii="Times New Roman" w:hAnsi="Times New Roman" w:cs="Times New Roman"/>
                <w:sz w:val="20"/>
                <w:szCs w:val="20"/>
              </w:rPr>
              <w:t>ченица</w:t>
            </w:r>
            <w:r>
              <w:rPr>
                <w:rFonts w:ascii="Times New Roman" w:hAnsi="Times New Roman" w:cs="Times New Roman"/>
                <w:sz w:val="20"/>
                <w:szCs w:val="20"/>
              </w:rPr>
              <w:t xml:space="preserve"> </w:t>
            </w:r>
            <w:r w:rsidRPr="00514B99">
              <w:rPr>
                <w:rFonts w:ascii="Times New Roman" w:hAnsi="Times New Roman" w:cs="Times New Roman"/>
                <w:sz w:val="20"/>
                <w:szCs w:val="20"/>
              </w:rPr>
              <w:t>10 «А» класса</w:t>
            </w:r>
            <w:r>
              <w:rPr>
                <w:rFonts w:ascii="Times New Roman" w:hAnsi="Times New Roman" w:cs="Times New Roman"/>
                <w:sz w:val="20"/>
                <w:szCs w:val="20"/>
              </w:rPr>
              <w:t>,</w:t>
            </w:r>
          </w:p>
          <w:p w:rsidR="00514B99" w:rsidRPr="00514B99" w:rsidRDefault="00514B99" w:rsidP="00514B99">
            <w:pPr>
              <w:spacing w:after="136"/>
              <w:jc w:val="right"/>
              <w:outlineLvl w:val="1"/>
              <w:rPr>
                <w:rFonts w:ascii="Times New Roman" w:hAnsi="Times New Roman" w:cs="Times New Roman"/>
                <w:sz w:val="20"/>
                <w:szCs w:val="20"/>
              </w:rPr>
            </w:pPr>
            <w:r w:rsidRPr="00514B99">
              <w:rPr>
                <w:rFonts w:ascii="Times New Roman" w:hAnsi="Times New Roman" w:cs="Times New Roman"/>
                <w:sz w:val="20"/>
                <w:szCs w:val="20"/>
              </w:rPr>
              <w:t xml:space="preserve"> МОУ лицея №43</w:t>
            </w:r>
          </w:p>
          <w:p w:rsidR="00514B99" w:rsidRPr="00514B99" w:rsidRDefault="00514B99" w:rsidP="00514B99">
            <w:pPr>
              <w:spacing w:after="136"/>
              <w:jc w:val="right"/>
              <w:outlineLvl w:val="1"/>
              <w:rPr>
                <w:rFonts w:ascii="Times New Roman" w:hAnsi="Times New Roman" w:cs="Times New Roman"/>
                <w:sz w:val="20"/>
                <w:szCs w:val="20"/>
              </w:rPr>
            </w:pPr>
            <w:r w:rsidRPr="00514B99">
              <w:rPr>
                <w:rFonts w:ascii="Times New Roman" w:hAnsi="Times New Roman" w:cs="Times New Roman"/>
                <w:sz w:val="20"/>
                <w:szCs w:val="20"/>
              </w:rPr>
              <w:t xml:space="preserve"> Пичунова Евгения</w:t>
            </w:r>
          </w:p>
        </w:tc>
      </w:tr>
    </w:tbl>
    <w:p w:rsidR="00094499" w:rsidRPr="00934AD0" w:rsidRDefault="00094499" w:rsidP="00514B99">
      <w:pPr>
        <w:spacing w:after="136" w:line="312" w:lineRule="atLeast"/>
        <w:outlineLvl w:val="1"/>
        <w:rPr>
          <w:rFonts w:ascii="Times New Roman" w:hAnsi="Times New Roman" w:cs="Times New Roman"/>
          <w:sz w:val="24"/>
          <w:szCs w:val="24"/>
        </w:rPr>
      </w:pPr>
    </w:p>
    <w:sectPr w:rsidR="00094499" w:rsidRPr="00934AD0" w:rsidSect="00514B99">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50D87"/>
    <w:multiLevelType w:val="hybridMultilevel"/>
    <w:tmpl w:val="43A47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094499"/>
    <w:rsid w:val="00094499"/>
    <w:rsid w:val="0042694D"/>
    <w:rsid w:val="004931EE"/>
    <w:rsid w:val="00514B99"/>
    <w:rsid w:val="005734FA"/>
    <w:rsid w:val="008868C2"/>
    <w:rsid w:val="0090243C"/>
    <w:rsid w:val="00934AD0"/>
    <w:rsid w:val="00C05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449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94499"/>
    <w:rPr>
      <w:b/>
      <w:bCs/>
    </w:rPr>
  </w:style>
  <w:style w:type="paragraph" w:styleId="a5">
    <w:name w:val="List Paragraph"/>
    <w:basedOn w:val="a"/>
    <w:uiPriority w:val="34"/>
    <w:qFormat/>
    <w:rsid w:val="00934AD0"/>
    <w:pPr>
      <w:ind w:left="720"/>
      <w:contextualSpacing/>
    </w:pPr>
  </w:style>
  <w:style w:type="paragraph" w:styleId="a6">
    <w:name w:val="Balloon Text"/>
    <w:basedOn w:val="a"/>
    <w:link w:val="a7"/>
    <w:uiPriority w:val="99"/>
    <w:semiHidden/>
    <w:unhideWhenUsed/>
    <w:rsid w:val="00934A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4AD0"/>
    <w:rPr>
      <w:rFonts w:ascii="Tahoma" w:hAnsi="Tahoma" w:cs="Tahoma"/>
      <w:sz w:val="16"/>
      <w:szCs w:val="16"/>
    </w:rPr>
  </w:style>
  <w:style w:type="table" w:styleId="a8">
    <w:name w:val="Table Grid"/>
    <w:basedOn w:val="a1"/>
    <w:uiPriority w:val="59"/>
    <w:rsid w:val="00514B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765841">
      <w:bodyDiv w:val="1"/>
      <w:marLeft w:val="0"/>
      <w:marRight w:val="0"/>
      <w:marTop w:val="0"/>
      <w:marBottom w:val="0"/>
      <w:divBdr>
        <w:top w:val="none" w:sz="0" w:space="0" w:color="auto"/>
        <w:left w:val="none" w:sz="0" w:space="0" w:color="auto"/>
        <w:bottom w:val="none" w:sz="0" w:space="0" w:color="auto"/>
        <w:right w:val="none" w:sz="0" w:space="0" w:color="auto"/>
      </w:divBdr>
      <w:divsChild>
        <w:div w:id="76902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651301">
      <w:bodyDiv w:val="1"/>
      <w:marLeft w:val="0"/>
      <w:marRight w:val="0"/>
      <w:marTop w:val="0"/>
      <w:marBottom w:val="0"/>
      <w:divBdr>
        <w:top w:val="none" w:sz="0" w:space="0" w:color="auto"/>
        <w:left w:val="none" w:sz="0" w:space="0" w:color="auto"/>
        <w:bottom w:val="none" w:sz="0" w:space="0" w:color="auto"/>
        <w:right w:val="none" w:sz="0" w:space="0" w:color="auto"/>
      </w:divBdr>
      <w:divsChild>
        <w:div w:id="1325089318">
          <w:marLeft w:val="0"/>
          <w:marRight w:val="0"/>
          <w:marTop w:val="0"/>
          <w:marBottom w:val="0"/>
          <w:divBdr>
            <w:top w:val="none" w:sz="0" w:space="0" w:color="auto"/>
            <w:left w:val="none" w:sz="0" w:space="0" w:color="auto"/>
            <w:bottom w:val="none" w:sz="0" w:space="0" w:color="auto"/>
            <w:right w:val="none" w:sz="0" w:space="0" w:color="auto"/>
          </w:divBdr>
          <w:divsChild>
            <w:div w:id="1534422539">
              <w:marLeft w:val="0"/>
              <w:marRight w:val="0"/>
              <w:marTop w:val="0"/>
              <w:marBottom w:val="0"/>
              <w:divBdr>
                <w:top w:val="none" w:sz="0" w:space="0" w:color="auto"/>
                <w:left w:val="none" w:sz="0" w:space="0" w:color="auto"/>
                <w:bottom w:val="none" w:sz="0" w:space="0" w:color="auto"/>
                <w:right w:val="none" w:sz="0" w:space="0" w:color="auto"/>
              </w:divBdr>
              <w:divsChild>
                <w:div w:id="1407460370">
                  <w:marLeft w:val="0"/>
                  <w:marRight w:val="0"/>
                  <w:marTop w:val="0"/>
                  <w:marBottom w:val="340"/>
                  <w:divBdr>
                    <w:top w:val="none" w:sz="0" w:space="0" w:color="auto"/>
                    <w:left w:val="none" w:sz="0" w:space="0" w:color="auto"/>
                    <w:bottom w:val="none" w:sz="0" w:space="0" w:color="auto"/>
                    <w:right w:val="none" w:sz="0" w:space="0" w:color="auto"/>
                  </w:divBdr>
                  <w:divsChild>
                    <w:div w:id="3521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78089">
      <w:bodyDiv w:val="1"/>
      <w:marLeft w:val="0"/>
      <w:marRight w:val="0"/>
      <w:marTop w:val="0"/>
      <w:marBottom w:val="0"/>
      <w:divBdr>
        <w:top w:val="none" w:sz="0" w:space="0" w:color="auto"/>
        <w:left w:val="none" w:sz="0" w:space="0" w:color="auto"/>
        <w:bottom w:val="none" w:sz="0" w:space="0" w:color="auto"/>
        <w:right w:val="none" w:sz="0" w:space="0" w:color="auto"/>
      </w:divBdr>
      <w:divsChild>
        <w:div w:id="37902849">
          <w:marLeft w:val="0"/>
          <w:marRight w:val="0"/>
          <w:marTop w:val="0"/>
          <w:marBottom w:val="0"/>
          <w:divBdr>
            <w:top w:val="none" w:sz="0" w:space="0" w:color="auto"/>
            <w:left w:val="none" w:sz="0" w:space="0" w:color="auto"/>
            <w:bottom w:val="none" w:sz="0" w:space="0" w:color="auto"/>
            <w:right w:val="none" w:sz="0" w:space="0" w:color="auto"/>
          </w:divBdr>
          <w:divsChild>
            <w:div w:id="1077898227">
              <w:marLeft w:val="0"/>
              <w:marRight w:val="0"/>
              <w:marTop w:val="0"/>
              <w:marBottom w:val="0"/>
              <w:divBdr>
                <w:top w:val="none" w:sz="0" w:space="0" w:color="auto"/>
                <w:left w:val="none" w:sz="0" w:space="0" w:color="auto"/>
                <w:bottom w:val="none" w:sz="0" w:space="0" w:color="auto"/>
                <w:right w:val="none" w:sz="0" w:space="0" w:color="auto"/>
              </w:divBdr>
              <w:divsChild>
                <w:div w:id="1029448351">
                  <w:marLeft w:val="0"/>
                  <w:marRight w:val="0"/>
                  <w:marTop w:val="480"/>
                  <w:marBottom w:val="0"/>
                  <w:divBdr>
                    <w:top w:val="none" w:sz="0" w:space="0" w:color="auto"/>
                    <w:left w:val="none" w:sz="0" w:space="0" w:color="auto"/>
                    <w:bottom w:val="none" w:sz="0" w:space="0" w:color="auto"/>
                    <w:right w:val="none" w:sz="0" w:space="0" w:color="auto"/>
                  </w:divBdr>
                  <w:divsChild>
                    <w:div w:id="147286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enpeace.org/russia/ru/campaigns/90455/164426%20" TargetMode="External"/><Relationship Id="rId13" Type="http://schemas.openxmlformats.org/officeDocument/2006/relationships/hyperlink" Target="http://dom-en.ru/veter/%20" TargetMode="External"/><Relationship Id="rId18" Type="http://schemas.openxmlformats.org/officeDocument/2006/relationships/hyperlink" Target="http://dom-en.ru/priliv/%20" TargetMode="External"/><Relationship Id="rId3" Type="http://schemas.openxmlformats.org/officeDocument/2006/relationships/settings" Target="settings.xml"/><Relationship Id="rId21" Type="http://schemas.openxmlformats.org/officeDocument/2006/relationships/hyperlink" Target="http://www.ecoteco.ru/index.php?id=94%20"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research-techart.ru/report/wave-energy-market.htm%20" TargetMode="External"/><Relationship Id="rId20" Type="http://schemas.openxmlformats.org/officeDocument/2006/relationships/hyperlink" Target="http://www.wewees.ru/article/29/18/%20" TargetMode="External"/><Relationship Id="rId1" Type="http://schemas.openxmlformats.org/officeDocument/2006/relationships/numbering" Target="numbering.xml"/><Relationship Id="rId6" Type="http://schemas.openxmlformats.org/officeDocument/2006/relationships/hyperlink" Target="http://www.wewees.ru/razdel/18/%20" TargetMode="External"/><Relationship Id="rId11" Type="http://schemas.openxmlformats.org/officeDocument/2006/relationships/hyperlink" Target="http://dom-en.ru/geoterm/%20" TargetMode="External"/><Relationship Id="rId24" Type="http://schemas.openxmlformats.org/officeDocument/2006/relationships/theme" Target="theme/theme1.xml"/><Relationship Id="rId5" Type="http://schemas.openxmlformats.org/officeDocument/2006/relationships/hyperlink" Target="http://www.chaskor.ru/p.php?id=2517%20" TargetMode="External"/><Relationship Id="rId15" Type="http://schemas.openxmlformats.org/officeDocument/2006/relationships/hyperlink" Target="http://nplit.ru/books/item/f00/s00/z0000049/st001.shtml"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dom-en.ru/solnc/%20" TargetMode="External"/><Relationship Id="rId14" Type="http://schemas.openxmlformats.org/officeDocument/2006/relationships/image" Target="media/image4.jpeg"/><Relationship Id="rId22" Type="http://schemas.openxmlformats.org/officeDocument/2006/relationships/hyperlink" Target="http://www.wewees.ru/article/33/18/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1529</Words>
  <Characters>8718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пфр</Company>
  <LinksUpToDate>false</LinksUpToDate>
  <CharactersWithSpaces>10227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ппа</dc:creator>
  <cp:keywords/>
  <dc:description/>
  <cp:lastModifiedBy>ппа</cp:lastModifiedBy>
  <cp:revision>4</cp:revision>
  <dcterms:created xsi:type="dcterms:W3CDTF">2012-10-09T18:11:00Z</dcterms:created>
  <dcterms:modified xsi:type="dcterms:W3CDTF">2012-10-09T19:26:00Z</dcterms:modified>
</cp:coreProperties>
</file>