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B77" w:rsidRDefault="00E21B77" w:rsidP="00824080">
      <w:pPr>
        <w:rPr>
          <w:noProof/>
          <w:lang w:eastAsia="ru-RU"/>
        </w:rPr>
      </w:pPr>
    </w:p>
    <w:p w:rsidR="00E21B77" w:rsidRDefault="00E21B77" w:rsidP="00824080">
      <w:pPr>
        <w:rPr>
          <w:noProof/>
          <w:lang w:eastAsia="ru-RU"/>
        </w:rPr>
      </w:pPr>
    </w:p>
    <w:p w:rsidR="00E21B77" w:rsidRDefault="00E21B77" w:rsidP="00824080">
      <w:pPr>
        <w:rPr>
          <w:noProof/>
          <w:sz w:val="56"/>
          <w:szCs w:val="56"/>
          <w:lang w:eastAsia="ru-RU"/>
        </w:rPr>
      </w:pPr>
      <w:r>
        <w:rPr>
          <w:noProof/>
          <w:sz w:val="56"/>
          <w:szCs w:val="56"/>
          <w:lang w:eastAsia="ru-RU"/>
        </w:rPr>
        <w:t xml:space="preserve">               Школа будущего.</w:t>
      </w:r>
    </w:p>
    <w:p w:rsidR="00E21B77" w:rsidRPr="00E21B77" w:rsidRDefault="00E21B77" w:rsidP="00824080">
      <w:pPr>
        <w:rPr>
          <w:noProof/>
          <w:sz w:val="56"/>
          <w:szCs w:val="56"/>
          <w:lang w:eastAsia="ru-RU"/>
        </w:rPr>
      </w:pPr>
      <w:r>
        <w:rPr>
          <w:noProof/>
          <w:sz w:val="56"/>
          <w:szCs w:val="56"/>
          <w:lang w:eastAsia="ru-RU"/>
        </w:rPr>
        <w:t xml:space="preserve"> Проектирование актового зала.</w:t>
      </w:r>
    </w:p>
    <w:p w:rsidR="00E21B77" w:rsidRDefault="00E21B77" w:rsidP="00824080">
      <w:pPr>
        <w:rPr>
          <w:noProof/>
          <w:lang w:eastAsia="ru-RU"/>
        </w:rPr>
      </w:pPr>
    </w:p>
    <w:p w:rsidR="00E21B77" w:rsidRDefault="00E21B77" w:rsidP="00824080">
      <w:pPr>
        <w:rPr>
          <w:noProof/>
          <w:lang w:eastAsia="ru-RU"/>
        </w:rPr>
      </w:pPr>
    </w:p>
    <w:p w:rsidR="00E21B77" w:rsidRDefault="00E21B77" w:rsidP="00824080">
      <w:pPr>
        <w:rPr>
          <w:noProof/>
          <w:lang w:eastAsia="ru-RU"/>
        </w:rPr>
      </w:pPr>
    </w:p>
    <w:p w:rsidR="00E21B77" w:rsidRDefault="00E21B77" w:rsidP="00824080">
      <w:pPr>
        <w:rPr>
          <w:noProof/>
          <w:lang w:eastAsia="ru-RU"/>
        </w:rPr>
      </w:pPr>
    </w:p>
    <w:p w:rsidR="00E21B77" w:rsidRDefault="00E21B77" w:rsidP="00824080">
      <w:pPr>
        <w:rPr>
          <w:noProof/>
          <w:lang w:eastAsia="ru-RU"/>
        </w:rPr>
      </w:pPr>
    </w:p>
    <w:p w:rsidR="00E21B77" w:rsidRDefault="00E21B77" w:rsidP="00824080">
      <w:pPr>
        <w:rPr>
          <w:noProof/>
          <w:lang w:eastAsia="ru-RU"/>
        </w:rPr>
      </w:pPr>
    </w:p>
    <w:p w:rsidR="00E21B77" w:rsidRDefault="00E21B77" w:rsidP="00824080">
      <w:pPr>
        <w:rPr>
          <w:noProof/>
          <w:lang w:eastAsia="ru-RU"/>
        </w:rPr>
      </w:pPr>
    </w:p>
    <w:p w:rsidR="00E21B77" w:rsidRDefault="00E21B77" w:rsidP="00824080">
      <w:pPr>
        <w:rPr>
          <w:noProof/>
          <w:lang w:eastAsia="ru-RU"/>
        </w:rPr>
      </w:pPr>
    </w:p>
    <w:p w:rsidR="00E21B77" w:rsidRDefault="00E21B77" w:rsidP="00824080">
      <w:pPr>
        <w:rPr>
          <w:noProof/>
          <w:lang w:eastAsia="ru-RU"/>
        </w:rPr>
      </w:pPr>
    </w:p>
    <w:p w:rsidR="00E21B77" w:rsidRDefault="00E21B77" w:rsidP="00824080">
      <w:pPr>
        <w:rPr>
          <w:noProof/>
          <w:lang w:eastAsia="ru-RU"/>
        </w:rPr>
      </w:pPr>
    </w:p>
    <w:p w:rsidR="00E21B77" w:rsidRDefault="00E21B77" w:rsidP="00824080">
      <w:pPr>
        <w:rPr>
          <w:noProof/>
          <w:lang w:eastAsia="ru-RU"/>
        </w:rPr>
      </w:pPr>
    </w:p>
    <w:p w:rsidR="00E21B77" w:rsidRDefault="00E21B77" w:rsidP="00824080">
      <w:pPr>
        <w:rPr>
          <w:noProof/>
          <w:lang w:eastAsia="ru-RU"/>
        </w:rPr>
      </w:pPr>
    </w:p>
    <w:p w:rsidR="00E21B77" w:rsidRDefault="00E21B77" w:rsidP="00824080">
      <w:pPr>
        <w:rPr>
          <w:noProof/>
          <w:lang w:eastAsia="ru-RU"/>
        </w:rPr>
      </w:pPr>
    </w:p>
    <w:p w:rsidR="00E21B77" w:rsidRDefault="00E21B77" w:rsidP="00824080">
      <w:pPr>
        <w:rPr>
          <w:noProof/>
          <w:lang w:eastAsia="ru-RU"/>
        </w:rPr>
      </w:pPr>
    </w:p>
    <w:p w:rsidR="00E21B77" w:rsidRDefault="00E21B77" w:rsidP="00824080">
      <w:pPr>
        <w:rPr>
          <w:noProof/>
          <w:lang w:eastAsia="ru-RU"/>
        </w:rPr>
      </w:pPr>
    </w:p>
    <w:p w:rsidR="00E21B77" w:rsidRDefault="00E21B77" w:rsidP="00824080">
      <w:pPr>
        <w:rPr>
          <w:noProof/>
          <w:lang w:eastAsia="ru-RU"/>
        </w:rPr>
      </w:pPr>
    </w:p>
    <w:p w:rsidR="00E21B77" w:rsidRDefault="00E21B77" w:rsidP="00824080">
      <w:pPr>
        <w:rPr>
          <w:noProof/>
          <w:lang w:eastAsia="ru-RU"/>
        </w:rPr>
      </w:pPr>
    </w:p>
    <w:p w:rsidR="00E21B77" w:rsidRDefault="00E21B77" w:rsidP="00824080">
      <w:pPr>
        <w:rPr>
          <w:noProof/>
          <w:lang w:eastAsia="ru-RU"/>
        </w:rPr>
      </w:pPr>
      <w:r>
        <w:rPr>
          <w:noProof/>
          <w:lang w:eastAsia="ru-RU"/>
        </w:rPr>
        <w:t xml:space="preserve">                                                                                                                           Овчинников,11Б</w:t>
      </w:r>
    </w:p>
    <w:p w:rsidR="00824080" w:rsidRDefault="00E21B77">
      <w:pPr>
        <w:rPr>
          <w:noProof/>
          <w:lang w:eastAsia="ru-RU"/>
        </w:rPr>
      </w:pPr>
      <w:r>
        <w:rPr>
          <w:noProof/>
          <w:lang w:eastAsia="ru-RU"/>
        </w:rPr>
        <w:br w:type="page"/>
      </w:r>
    </w:p>
    <w:sdt>
      <w:sdtPr>
        <w:rPr>
          <w:rFonts w:asciiTheme="minorHAnsi" w:eastAsiaTheme="minorHAnsi" w:hAnsiTheme="minorHAnsi" w:cstheme="minorBidi"/>
          <w:b w:val="0"/>
          <w:bCs w:val="0"/>
          <w:color w:val="auto"/>
          <w:sz w:val="22"/>
          <w:szCs w:val="22"/>
        </w:rPr>
        <w:id w:val="7055753"/>
        <w:docPartObj>
          <w:docPartGallery w:val="Table of Contents"/>
          <w:docPartUnique/>
        </w:docPartObj>
      </w:sdtPr>
      <w:sdtContent>
        <w:p w:rsidR="00824080" w:rsidRDefault="00824080">
          <w:pPr>
            <w:pStyle w:val="af1"/>
          </w:pPr>
          <w:r>
            <w:t>Оглавление</w:t>
          </w:r>
        </w:p>
        <w:p w:rsidR="00824080" w:rsidRDefault="00706DCC">
          <w:pPr>
            <w:pStyle w:val="11"/>
            <w:tabs>
              <w:tab w:val="right" w:leader="dot" w:pos="9345"/>
            </w:tabs>
            <w:rPr>
              <w:noProof/>
            </w:rPr>
          </w:pPr>
          <w:r>
            <w:fldChar w:fldCharType="begin"/>
          </w:r>
          <w:r w:rsidR="00824080">
            <w:instrText xml:space="preserve"> TOC \o "1-3" \h \z \u </w:instrText>
          </w:r>
          <w:r>
            <w:fldChar w:fldCharType="separate"/>
          </w:r>
          <w:hyperlink w:anchor="_Toc351988139" w:history="1">
            <w:r w:rsidR="00824080" w:rsidRPr="00B839D7">
              <w:rPr>
                <w:rStyle w:val="a5"/>
                <w:noProof/>
                <w:lang w:eastAsia="ru-RU"/>
              </w:rPr>
              <w:t>Основные сведения.</w:t>
            </w:r>
            <w:r w:rsidR="00824080">
              <w:rPr>
                <w:noProof/>
                <w:webHidden/>
              </w:rPr>
              <w:tab/>
            </w:r>
            <w:r>
              <w:rPr>
                <w:noProof/>
                <w:webHidden/>
              </w:rPr>
              <w:fldChar w:fldCharType="begin"/>
            </w:r>
            <w:r w:rsidR="00824080">
              <w:rPr>
                <w:noProof/>
                <w:webHidden/>
              </w:rPr>
              <w:instrText xml:space="preserve"> PAGEREF _Toc351988139 \h </w:instrText>
            </w:r>
            <w:r>
              <w:rPr>
                <w:noProof/>
                <w:webHidden/>
              </w:rPr>
            </w:r>
            <w:r>
              <w:rPr>
                <w:noProof/>
                <w:webHidden/>
              </w:rPr>
              <w:fldChar w:fldCharType="separate"/>
            </w:r>
            <w:r w:rsidR="00824080">
              <w:rPr>
                <w:noProof/>
                <w:webHidden/>
              </w:rPr>
              <w:t>3</w:t>
            </w:r>
            <w:r>
              <w:rPr>
                <w:noProof/>
                <w:webHidden/>
              </w:rPr>
              <w:fldChar w:fldCharType="end"/>
            </w:r>
          </w:hyperlink>
        </w:p>
        <w:p w:rsidR="00824080" w:rsidRDefault="00706DCC">
          <w:pPr>
            <w:pStyle w:val="11"/>
            <w:tabs>
              <w:tab w:val="right" w:leader="dot" w:pos="9345"/>
            </w:tabs>
            <w:rPr>
              <w:noProof/>
            </w:rPr>
          </w:pPr>
          <w:hyperlink w:anchor="_Toc351988140" w:history="1">
            <w:r w:rsidR="00824080" w:rsidRPr="00B839D7">
              <w:rPr>
                <w:rStyle w:val="a5"/>
                <w:noProof/>
              </w:rPr>
              <w:t>Правила поведения, техническое оснащение.</w:t>
            </w:r>
            <w:r w:rsidR="00824080">
              <w:rPr>
                <w:noProof/>
                <w:webHidden/>
              </w:rPr>
              <w:tab/>
            </w:r>
            <w:r>
              <w:rPr>
                <w:noProof/>
                <w:webHidden/>
              </w:rPr>
              <w:fldChar w:fldCharType="begin"/>
            </w:r>
            <w:r w:rsidR="00824080">
              <w:rPr>
                <w:noProof/>
                <w:webHidden/>
              </w:rPr>
              <w:instrText xml:space="preserve"> PAGEREF _Toc351988140 \h </w:instrText>
            </w:r>
            <w:r>
              <w:rPr>
                <w:noProof/>
                <w:webHidden/>
              </w:rPr>
            </w:r>
            <w:r>
              <w:rPr>
                <w:noProof/>
                <w:webHidden/>
              </w:rPr>
              <w:fldChar w:fldCharType="separate"/>
            </w:r>
            <w:r w:rsidR="00824080">
              <w:rPr>
                <w:noProof/>
                <w:webHidden/>
              </w:rPr>
              <w:t>3</w:t>
            </w:r>
            <w:r>
              <w:rPr>
                <w:noProof/>
                <w:webHidden/>
              </w:rPr>
              <w:fldChar w:fldCharType="end"/>
            </w:r>
          </w:hyperlink>
        </w:p>
        <w:p w:rsidR="00824080" w:rsidRDefault="00706DCC">
          <w:pPr>
            <w:pStyle w:val="11"/>
            <w:tabs>
              <w:tab w:val="right" w:leader="dot" w:pos="9345"/>
            </w:tabs>
            <w:rPr>
              <w:noProof/>
            </w:rPr>
          </w:pPr>
          <w:hyperlink w:anchor="_Toc351988141" w:history="1">
            <w:r w:rsidR="00824080" w:rsidRPr="00B839D7">
              <w:rPr>
                <w:rStyle w:val="a5"/>
                <w:rFonts w:eastAsia="Times New Roman"/>
                <w:noProof/>
                <w:lang w:eastAsia="ru-RU"/>
              </w:rPr>
              <w:t>1.Зрительское помещение</w:t>
            </w:r>
            <w:r w:rsidR="00824080">
              <w:rPr>
                <w:noProof/>
                <w:webHidden/>
              </w:rPr>
              <w:tab/>
            </w:r>
            <w:r>
              <w:rPr>
                <w:noProof/>
                <w:webHidden/>
              </w:rPr>
              <w:fldChar w:fldCharType="begin"/>
            </w:r>
            <w:r w:rsidR="00824080">
              <w:rPr>
                <w:noProof/>
                <w:webHidden/>
              </w:rPr>
              <w:instrText xml:space="preserve"> PAGEREF _Toc351988141 \h </w:instrText>
            </w:r>
            <w:r>
              <w:rPr>
                <w:noProof/>
                <w:webHidden/>
              </w:rPr>
            </w:r>
            <w:r>
              <w:rPr>
                <w:noProof/>
                <w:webHidden/>
              </w:rPr>
              <w:fldChar w:fldCharType="separate"/>
            </w:r>
            <w:r w:rsidR="00824080">
              <w:rPr>
                <w:noProof/>
                <w:webHidden/>
              </w:rPr>
              <w:t>9</w:t>
            </w:r>
            <w:r>
              <w:rPr>
                <w:noProof/>
                <w:webHidden/>
              </w:rPr>
              <w:fldChar w:fldCharType="end"/>
            </w:r>
          </w:hyperlink>
        </w:p>
        <w:p w:rsidR="00824080" w:rsidRDefault="00706DCC">
          <w:pPr>
            <w:pStyle w:val="11"/>
            <w:tabs>
              <w:tab w:val="right" w:leader="dot" w:pos="9345"/>
            </w:tabs>
            <w:rPr>
              <w:noProof/>
            </w:rPr>
          </w:pPr>
          <w:hyperlink w:anchor="_Toc351988142" w:history="1">
            <w:r w:rsidR="00824080" w:rsidRPr="00B839D7">
              <w:rPr>
                <w:rStyle w:val="a5"/>
                <w:rFonts w:eastAsia="Times New Roman"/>
                <w:noProof/>
                <w:lang w:eastAsia="ru-RU"/>
              </w:rPr>
              <w:t>2.ПОМЕЩЕНИЯ, ОБСЛУЖИВАЮЩИЕ СЦЕНУ</w:t>
            </w:r>
            <w:r w:rsidR="00824080">
              <w:rPr>
                <w:noProof/>
                <w:webHidden/>
              </w:rPr>
              <w:tab/>
            </w:r>
            <w:r>
              <w:rPr>
                <w:noProof/>
                <w:webHidden/>
              </w:rPr>
              <w:fldChar w:fldCharType="begin"/>
            </w:r>
            <w:r w:rsidR="00824080">
              <w:rPr>
                <w:noProof/>
                <w:webHidden/>
              </w:rPr>
              <w:instrText xml:space="preserve"> PAGEREF _Toc351988142 \h </w:instrText>
            </w:r>
            <w:r>
              <w:rPr>
                <w:noProof/>
                <w:webHidden/>
              </w:rPr>
            </w:r>
            <w:r>
              <w:rPr>
                <w:noProof/>
                <w:webHidden/>
              </w:rPr>
              <w:fldChar w:fldCharType="separate"/>
            </w:r>
            <w:r w:rsidR="00824080">
              <w:rPr>
                <w:noProof/>
                <w:webHidden/>
              </w:rPr>
              <w:t>10</w:t>
            </w:r>
            <w:r>
              <w:rPr>
                <w:noProof/>
                <w:webHidden/>
              </w:rPr>
              <w:fldChar w:fldCharType="end"/>
            </w:r>
          </w:hyperlink>
        </w:p>
        <w:p w:rsidR="00824080" w:rsidRDefault="00706DCC">
          <w:pPr>
            <w:pStyle w:val="21"/>
            <w:tabs>
              <w:tab w:val="right" w:leader="dot" w:pos="9345"/>
            </w:tabs>
            <w:rPr>
              <w:noProof/>
            </w:rPr>
          </w:pPr>
          <w:hyperlink w:anchor="_Toc351988143" w:history="1">
            <w:r w:rsidR="00824080" w:rsidRPr="00B839D7">
              <w:rPr>
                <w:rStyle w:val="a5"/>
                <w:noProof/>
              </w:rPr>
              <w:t>Помещения для ожидания выхода на сцену и артистические уборные</w:t>
            </w:r>
            <w:r w:rsidR="00824080">
              <w:rPr>
                <w:noProof/>
                <w:webHidden/>
              </w:rPr>
              <w:tab/>
            </w:r>
            <w:r>
              <w:rPr>
                <w:noProof/>
                <w:webHidden/>
              </w:rPr>
              <w:fldChar w:fldCharType="begin"/>
            </w:r>
            <w:r w:rsidR="00824080">
              <w:rPr>
                <w:noProof/>
                <w:webHidden/>
              </w:rPr>
              <w:instrText xml:space="preserve"> PAGEREF _Toc351988143 \h </w:instrText>
            </w:r>
            <w:r>
              <w:rPr>
                <w:noProof/>
                <w:webHidden/>
              </w:rPr>
            </w:r>
            <w:r>
              <w:rPr>
                <w:noProof/>
                <w:webHidden/>
              </w:rPr>
              <w:fldChar w:fldCharType="separate"/>
            </w:r>
            <w:r w:rsidR="00824080">
              <w:rPr>
                <w:noProof/>
                <w:webHidden/>
              </w:rPr>
              <w:t>10</w:t>
            </w:r>
            <w:r>
              <w:rPr>
                <w:noProof/>
                <w:webHidden/>
              </w:rPr>
              <w:fldChar w:fldCharType="end"/>
            </w:r>
          </w:hyperlink>
        </w:p>
        <w:p w:rsidR="00824080" w:rsidRDefault="00706DCC">
          <w:pPr>
            <w:pStyle w:val="11"/>
            <w:tabs>
              <w:tab w:val="right" w:leader="dot" w:pos="9345"/>
            </w:tabs>
            <w:rPr>
              <w:noProof/>
            </w:rPr>
          </w:pPr>
          <w:hyperlink w:anchor="_Toc351988144" w:history="1">
            <w:r w:rsidR="00824080" w:rsidRPr="00B839D7">
              <w:rPr>
                <w:rStyle w:val="a5"/>
                <w:noProof/>
              </w:rPr>
              <w:t>СанПиН 2.1.2.1002-00 Санитарно-эпидемиологические требования к жилым зданиям и помещениям. Для зрительного зала.</w:t>
            </w:r>
            <w:r w:rsidR="00824080">
              <w:rPr>
                <w:noProof/>
                <w:webHidden/>
              </w:rPr>
              <w:tab/>
            </w:r>
            <w:r>
              <w:rPr>
                <w:noProof/>
                <w:webHidden/>
              </w:rPr>
              <w:fldChar w:fldCharType="begin"/>
            </w:r>
            <w:r w:rsidR="00824080">
              <w:rPr>
                <w:noProof/>
                <w:webHidden/>
              </w:rPr>
              <w:instrText xml:space="preserve"> PAGEREF _Toc351988144 \h </w:instrText>
            </w:r>
            <w:r>
              <w:rPr>
                <w:noProof/>
                <w:webHidden/>
              </w:rPr>
            </w:r>
            <w:r>
              <w:rPr>
                <w:noProof/>
                <w:webHidden/>
              </w:rPr>
              <w:fldChar w:fldCharType="separate"/>
            </w:r>
            <w:r w:rsidR="00824080">
              <w:rPr>
                <w:noProof/>
                <w:webHidden/>
              </w:rPr>
              <w:t>12</w:t>
            </w:r>
            <w:r>
              <w:rPr>
                <w:noProof/>
                <w:webHidden/>
              </w:rPr>
              <w:fldChar w:fldCharType="end"/>
            </w:r>
          </w:hyperlink>
        </w:p>
        <w:p w:rsidR="00824080" w:rsidRDefault="00706DCC">
          <w:pPr>
            <w:pStyle w:val="11"/>
            <w:tabs>
              <w:tab w:val="right" w:leader="dot" w:pos="9345"/>
            </w:tabs>
            <w:rPr>
              <w:noProof/>
            </w:rPr>
          </w:pPr>
          <w:hyperlink w:anchor="_Toc351988145" w:history="1">
            <w:r w:rsidR="00824080" w:rsidRPr="00B839D7">
              <w:rPr>
                <w:rStyle w:val="a5"/>
                <w:noProof/>
              </w:rPr>
              <w:t>Правила поведения учащихся в актовом зале.</w:t>
            </w:r>
            <w:r w:rsidR="00824080">
              <w:rPr>
                <w:noProof/>
                <w:webHidden/>
              </w:rPr>
              <w:tab/>
            </w:r>
            <w:r>
              <w:rPr>
                <w:noProof/>
                <w:webHidden/>
              </w:rPr>
              <w:fldChar w:fldCharType="begin"/>
            </w:r>
            <w:r w:rsidR="00824080">
              <w:rPr>
                <w:noProof/>
                <w:webHidden/>
              </w:rPr>
              <w:instrText xml:space="preserve"> PAGEREF _Toc351988145 \h </w:instrText>
            </w:r>
            <w:r>
              <w:rPr>
                <w:noProof/>
                <w:webHidden/>
              </w:rPr>
            </w:r>
            <w:r>
              <w:rPr>
                <w:noProof/>
                <w:webHidden/>
              </w:rPr>
              <w:fldChar w:fldCharType="separate"/>
            </w:r>
            <w:r w:rsidR="00824080">
              <w:rPr>
                <w:noProof/>
                <w:webHidden/>
              </w:rPr>
              <w:t>14</w:t>
            </w:r>
            <w:r>
              <w:rPr>
                <w:noProof/>
                <w:webHidden/>
              </w:rPr>
              <w:fldChar w:fldCharType="end"/>
            </w:r>
          </w:hyperlink>
        </w:p>
        <w:p w:rsidR="00824080" w:rsidRDefault="00706DCC">
          <w:pPr>
            <w:pStyle w:val="11"/>
            <w:tabs>
              <w:tab w:val="right" w:leader="dot" w:pos="9345"/>
            </w:tabs>
            <w:rPr>
              <w:noProof/>
            </w:rPr>
          </w:pPr>
          <w:hyperlink w:anchor="_Toc351988146" w:history="1">
            <w:r w:rsidR="00824080" w:rsidRPr="00B839D7">
              <w:rPr>
                <w:rStyle w:val="a5"/>
                <w:noProof/>
              </w:rPr>
              <w:t>Техническое оснащение для концертов.</w:t>
            </w:r>
            <w:r w:rsidR="00824080">
              <w:rPr>
                <w:noProof/>
                <w:webHidden/>
              </w:rPr>
              <w:tab/>
            </w:r>
            <w:r>
              <w:rPr>
                <w:noProof/>
                <w:webHidden/>
              </w:rPr>
              <w:fldChar w:fldCharType="begin"/>
            </w:r>
            <w:r w:rsidR="00824080">
              <w:rPr>
                <w:noProof/>
                <w:webHidden/>
              </w:rPr>
              <w:instrText xml:space="preserve"> PAGEREF _Toc351988146 \h </w:instrText>
            </w:r>
            <w:r>
              <w:rPr>
                <w:noProof/>
                <w:webHidden/>
              </w:rPr>
            </w:r>
            <w:r>
              <w:rPr>
                <w:noProof/>
                <w:webHidden/>
              </w:rPr>
              <w:fldChar w:fldCharType="separate"/>
            </w:r>
            <w:r w:rsidR="00824080">
              <w:rPr>
                <w:noProof/>
                <w:webHidden/>
              </w:rPr>
              <w:t>14</w:t>
            </w:r>
            <w:r>
              <w:rPr>
                <w:noProof/>
                <w:webHidden/>
              </w:rPr>
              <w:fldChar w:fldCharType="end"/>
            </w:r>
          </w:hyperlink>
        </w:p>
        <w:p w:rsidR="00824080" w:rsidRDefault="00706DCC">
          <w:pPr>
            <w:pStyle w:val="11"/>
            <w:tabs>
              <w:tab w:val="right" w:leader="dot" w:pos="9345"/>
            </w:tabs>
            <w:rPr>
              <w:noProof/>
            </w:rPr>
          </w:pPr>
          <w:hyperlink w:anchor="_Toc351988147" w:history="1">
            <w:r w:rsidR="00824080" w:rsidRPr="00B839D7">
              <w:rPr>
                <w:rStyle w:val="a5"/>
                <w:rFonts w:eastAsia="Times New Roman"/>
                <w:noProof/>
                <w:lang w:eastAsia="ru-RU"/>
              </w:rPr>
              <w:t>Размещение звукоопрератора</w:t>
            </w:r>
            <w:r w:rsidR="00824080">
              <w:rPr>
                <w:noProof/>
                <w:webHidden/>
              </w:rPr>
              <w:tab/>
            </w:r>
            <w:r>
              <w:rPr>
                <w:noProof/>
                <w:webHidden/>
              </w:rPr>
              <w:fldChar w:fldCharType="begin"/>
            </w:r>
            <w:r w:rsidR="00824080">
              <w:rPr>
                <w:noProof/>
                <w:webHidden/>
              </w:rPr>
              <w:instrText xml:space="preserve"> PAGEREF _Toc351988147 \h </w:instrText>
            </w:r>
            <w:r>
              <w:rPr>
                <w:noProof/>
                <w:webHidden/>
              </w:rPr>
            </w:r>
            <w:r>
              <w:rPr>
                <w:noProof/>
                <w:webHidden/>
              </w:rPr>
              <w:fldChar w:fldCharType="separate"/>
            </w:r>
            <w:r w:rsidR="00824080">
              <w:rPr>
                <w:noProof/>
                <w:webHidden/>
              </w:rPr>
              <w:t>16</w:t>
            </w:r>
            <w:r>
              <w:rPr>
                <w:noProof/>
                <w:webHidden/>
              </w:rPr>
              <w:fldChar w:fldCharType="end"/>
            </w:r>
          </w:hyperlink>
        </w:p>
        <w:p w:rsidR="00824080" w:rsidRDefault="00706DCC">
          <w:pPr>
            <w:pStyle w:val="11"/>
            <w:tabs>
              <w:tab w:val="right" w:leader="dot" w:pos="9345"/>
            </w:tabs>
            <w:rPr>
              <w:noProof/>
            </w:rPr>
          </w:pPr>
          <w:hyperlink w:anchor="_Toc351988148" w:history="1">
            <w:r w:rsidR="00824080" w:rsidRPr="00B839D7">
              <w:rPr>
                <w:rStyle w:val="a5"/>
                <w:noProof/>
              </w:rPr>
              <w:t>Световое оборудование.</w:t>
            </w:r>
            <w:r w:rsidR="00824080">
              <w:rPr>
                <w:noProof/>
                <w:webHidden/>
              </w:rPr>
              <w:tab/>
            </w:r>
            <w:r>
              <w:rPr>
                <w:noProof/>
                <w:webHidden/>
              </w:rPr>
              <w:fldChar w:fldCharType="begin"/>
            </w:r>
            <w:r w:rsidR="00824080">
              <w:rPr>
                <w:noProof/>
                <w:webHidden/>
              </w:rPr>
              <w:instrText xml:space="preserve"> PAGEREF _Toc351988148 \h </w:instrText>
            </w:r>
            <w:r>
              <w:rPr>
                <w:noProof/>
                <w:webHidden/>
              </w:rPr>
            </w:r>
            <w:r>
              <w:rPr>
                <w:noProof/>
                <w:webHidden/>
              </w:rPr>
              <w:fldChar w:fldCharType="separate"/>
            </w:r>
            <w:r w:rsidR="00824080">
              <w:rPr>
                <w:noProof/>
                <w:webHidden/>
              </w:rPr>
              <w:t>17</w:t>
            </w:r>
            <w:r>
              <w:rPr>
                <w:noProof/>
                <w:webHidden/>
              </w:rPr>
              <w:fldChar w:fldCharType="end"/>
            </w:r>
          </w:hyperlink>
        </w:p>
        <w:p w:rsidR="00824080" w:rsidRDefault="00706DCC">
          <w:r>
            <w:fldChar w:fldCharType="end"/>
          </w:r>
        </w:p>
      </w:sdtContent>
    </w:sdt>
    <w:p w:rsidR="00824080" w:rsidRDefault="00824080">
      <w:pPr>
        <w:rPr>
          <w:noProof/>
          <w:lang w:eastAsia="ru-RU"/>
        </w:rPr>
      </w:pPr>
      <w:r>
        <w:rPr>
          <w:noProof/>
          <w:lang w:eastAsia="ru-RU"/>
        </w:rPr>
        <w:br w:type="page"/>
      </w:r>
    </w:p>
    <w:p w:rsidR="00E21B77" w:rsidRDefault="00E21B77" w:rsidP="00824080">
      <w:pPr>
        <w:rPr>
          <w:noProof/>
          <w:lang w:eastAsia="ru-RU"/>
        </w:rPr>
      </w:pPr>
    </w:p>
    <w:p w:rsidR="00B04B22" w:rsidRPr="00B04B22" w:rsidRDefault="00B04B22" w:rsidP="00AE1ADE">
      <w:pPr>
        <w:pStyle w:val="1"/>
      </w:pPr>
      <w:r w:rsidRPr="00B04B22">
        <w:t>Введение.</w:t>
      </w:r>
    </w:p>
    <w:p w:rsidR="00B04B22" w:rsidRDefault="00B04B22" w:rsidP="00824080">
      <w:r w:rsidRPr="00B04B22">
        <w:t>Актовый зал – неотъемлемая часть школьного здания. Ведь в году проходит множество праздников, концертов, мероприятий. И зачем школе арендовывать разные помещения в посторонних местах, когда можно включить актовый зал в проект здания</w:t>
      </w:r>
      <w:r>
        <w:t>.</w:t>
      </w:r>
    </w:p>
    <w:p w:rsidR="00AE1ADE" w:rsidRDefault="00AE1ADE" w:rsidP="00824080">
      <w:r>
        <w:t>Актовый зал нужен для проведения различных мероприятий ( концертов, театральных постановок, дискотек, пресс-конференций)</w:t>
      </w:r>
    </w:p>
    <w:p w:rsidR="00B04B22" w:rsidRDefault="00B04B22" w:rsidP="00824080">
      <w:pPr>
        <w:rPr>
          <w:b/>
          <w:noProof/>
          <w:sz w:val="56"/>
          <w:szCs w:val="56"/>
          <w:lang w:eastAsia="ru-RU"/>
        </w:rPr>
      </w:pPr>
    </w:p>
    <w:p w:rsidR="00E21B77" w:rsidRDefault="0023754D" w:rsidP="00824080">
      <w:pPr>
        <w:pStyle w:val="1"/>
        <w:rPr>
          <w:noProof/>
          <w:lang w:eastAsia="ru-RU"/>
        </w:rPr>
      </w:pPr>
      <w:bookmarkStart w:id="0" w:name="_Toc351988139"/>
      <w:r>
        <w:rPr>
          <w:noProof/>
          <w:lang w:eastAsia="ru-RU"/>
        </w:rPr>
        <w:t>О</w:t>
      </w:r>
      <w:r w:rsidR="00E21B77" w:rsidRPr="00E21B77">
        <w:rPr>
          <w:noProof/>
          <w:lang w:eastAsia="ru-RU"/>
        </w:rPr>
        <w:t>сновные сведения</w:t>
      </w:r>
      <w:r w:rsidR="00E21B77">
        <w:rPr>
          <w:noProof/>
          <w:lang w:eastAsia="ru-RU"/>
        </w:rPr>
        <w:t>.</w:t>
      </w:r>
      <w:bookmarkEnd w:id="0"/>
    </w:p>
    <w:p w:rsidR="00E21B77" w:rsidRDefault="00E21B77" w:rsidP="00824080">
      <w:pPr>
        <w:rPr>
          <w:noProof/>
          <w:lang w:eastAsia="ru-RU"/>
        </w:rPr>
      </w:pPr>
      <w:r>
        <w:rPr>
          <w:noProof/>
          <w:lang w:eastAsia="ru-RU"/>
        </w:rPr>
        <w:t>Площадь</w:t>
      </w:r>
      <w:r w:rsidRPr="00B04B22">
        <w:rPr>
          <w:noProof/>
          <w:lang w:eastAsia="ru-RU"/>
        </w:rPr>
        <w:t>:</w:t>
      </w:r>
      <w:r w:rsidR="00A82AAC">
        <w:rPr>
          <w:noProof/>
          <w:lang w:eastAsia="ru-RU"/>
        </w:rPr>
        <w:t xml:space="preserve"> 600</w:t>
      </w:r>
      <w:r>
        <w:rPr>
          <w:noProof/>
          <w:lang w:eastAsia="ru-RU"/>
        </w:rPr>
        <w:t>м</w:t>
      </w:r>
      <w:r>
        <w:rPr>
          <w:noProof/>
          <w:vertAlign w:val="superscript"/>
          <w:lang w:eastAsia="ru-RU"/>
        </w:rPr>
        <w:t>2</w:t>
      </w:r>
    </w:p>
    <w:p w:rsidR="00E21B77" w:rsidRDefault="00E21B77" w:rsidP="00824080">
      <w:pPr>
        <w:rPr>
          <w:noProof/>
          <w:lang w:eastAsia="ru-RU"/>
        </w:rPr>
      </w:pPr>
      <w:r>
        <w:rPr>
          <w:noProof/>
          <w:lang w:eastAsia="ru-RU"/>
        </w:rPr>
        <w:t>Количество мест</w:t>
      </w:r>
      <w:r w:rsidRPr="00E21B77">
        <w:rPr>
          <w:noProof/>
          <w:lang w:eastAsia="ru-RU"/>
        </w:rPr>
        <w:t xml:space="preserve">: 400 </w:t>
      </w:r>
      <w:r>
        <w:rPr>
          <w:noProof/>
          <w:lang w:eastAsia="ru-RU"/>
        </w:rPr>
        <w:t>.</w:t>
      </w:r>
    </w:p>
    <w:p w:rsidR="00E21B77" w:rsidRPr="00E21B77" w:rsidRDefault="00E21B77" w:rsidP="00824080">
      <w:pPr>
        <w:rPr>
          <w:noProof/>
          <w:lang w:eastAsia="ru-RU"/>
        </w:rPr>
      </w:pPr>
      <w:r>
        <w:rPr>
          <w:noProof/>
          <w:lang w:eastAsia="ru-RU"/>
        </w:rPr>
        <w:t>Состоит из частей</w:t>
      </w:r>
      <w:r w:rsidRPr="00E21B77">
        <w:rPr>
          <w:noProof/>
          <w:lang w:eastAsia="ru-RU"/>
        </w:rPr>
        <w:t>:</w:t>
      </w:r>
    </w:p>
    <w:p w:rsidR="00E21B77" w:rsidRDefault="00E21B77" w:rsidP="00824080">
      <w:pPr>
        <w:rPr>
          <w:noProof/>
          <w:lang w:eastAsia="ru-RU"/>
        </w:rPr>
      </w:pPr>
      <w:r>
        <w:rPr>
          <w:noProof/>
          <w:lang w:eastAsia="ru-RU"/>
        </w:rPr>
        <w:t>-Сцена</w:t>
      </w:r>
    </w:p>
    <w:p w:rsidR="00E21B77" w:rsidRDefault="00E21B77" w:rsidP="00824080">
      <w:pPr>
        <w:rPr>
          <w:noProof/>
          <w:lang w:eastAsia="ru-RU"/>
        </w:rPr>
      </w:pPr>
      <w:r>
        <w:rPr>
          <w:noProof/>
          <w:lang w:eastAsia="ru-RU"/>
        </w:rPr>
        <w:t>-Технические помещения</w:t>
      </w:r>
      <w:r w:rsidR="00A613D3">
        <w:rPr>
          <w:noProof/>
          <w:lang w:eastAsia="ru-RU"/>
        </w:rPr>
        <w:t xml:space="preserve"> (см.</w:t>
      </w:r>
      <w:hyperlink w:anchor="тех" w:history="1">
        <w:r w:rsidR="00A613D3" w:rsidRPr="00A613D3">
          <w:rPr>
            <w:rStyle w:val="a5"/>
            <w:noProof/>
            <w:sz w:val="28"/>
            <w:szCs w:val="28"/>
            <w:lang w:eastAsia="ru-RU"/>
          </w:rPr>
          <w:t>требования</w:t>
        </w:r>
      </w:hyperlink>
      <w:r w:rsidR="00A613D3">
        <w:rPr>
          <w:noProof/>
          <w:lang w:eastAsia="ru-RU"/>
        </w:rPr>
        <w:t xml:space="preserve"> СНиП к помещениям ожидания выхода на сцену)</w:t>
      </w:r>
    </w:p>
    <w:p w:rsidR="00E21B77" w:rsidRDefault="00E21B77" w:rsidP="00824080">
      <w:pPr>
        <w:rPr>
          <w:noProof/>
          <w:lang w:eastAsia="ru-RU"/>
        </w:rPr>
      </w:pPr>
      <w:r>
        <w:rPr>
          <w:noProof/>
          <w:lang w:eastAsia="ru-RU"/>
        </w:rPr>
        <w:t>-Зрительский зал</w:t>
      </w:r>
      <w:r w:rsidR="00A613D3">
        <w:rPr>
          <w:noProof/>
          <w:lang w:eastAsia="ru-RU"/>
        </w:rPr>
        <w:t xml:space="preserve"> (см.</w:t>
      </w:r>
      <w:hyperlink w:anchor="Зрил" w:history="1">
        <w:r w:rsidR="00A613D3" w:rsidRPr="00A613D3">
          <w:rPr>
            <w:rStyle w:val="a5"/>
            <w:noProof/>
            <w:sz w:val="28"/>
            <w:szCs w:val="28"/>
            <w:lang w:eastAsia="ru-RU"/>
          </w:rPr>
          <w:t>требования</w:t>
        </w:r>
      </w:hyperlink>
      <w:r w:rsidR="00A613D3">
        <w:rPr>
          <w:noProof/>
          <w:lang w:eastAsia="ru-RU"/>
        </w:rPr>
        <w:t xml:space="preserve"> СНиП)</w:t>
      </w:r>
      <w:r w:rsidR="00261995">
        <w:rPr>
          <w:noProof/>
          <w:lang w:eastAsia="ru-RU"/>
        </w:rPr>
        <w:t>, спец.требования СанПиН</w:t>
      </w:r>
      <w:hyperlink w:anchor="СанПИН" w:history="1">
        <w:r w:rsidR="00261995" w:rsidRPr="00261995">
          <w:rPr>
            <w:rStyle w:val="a5"/>
            <w:noProof/>
            <w:sz w:val="28"/>
            <w:szCs w:val="28"/>
            <w:lang w:eastAsia="ru-RU"/>
          </w:rPr>
          <w:t>(см.)</w:t>
        </w:r>
      </w:hyperlink>
    </w:p>
    <w:p w:rsidR="00E21B77" w:rsidRDefault="00E21B77" w:rsidP="00824080">
      <w:r>
        <w:rPr>
          <w:noProof/>
          <w:lang w:eastAsia="ru-RU"/>
        </w:rPr>
        <w:t>-рекреационная зона.</w:t>
      </w:r>
      <w:r w:rsidR="00566D14">
        <w:rPr>
          <w:noProof/>
          <w:lang w:eastAsia="ru-RU"/>
        </w:rPr>
        <w:t>См.</w:t>
      </w:r>
      <w:bookmarkStart w:id="1" w:name="шшшш"/>
      <w:r w:rsidR="00706DCC">
        <w:rPr>
          <w:noProof/>
          <w:lang w:eastAsia="ru-RU"/>
        </w:rPr>
        <w:fldChar w:fldCharType="begin"/>
      </w:r>
      <w:r w:rsidR="00562446">
        <w:rPr>
          <w:noProof/>
          <w:lang w:eastAsia="ru-RU"/>
        </w:rPr>
        <w:instrText xml:space="preserve"> HYPERLINK  \l "рис1" </w:instrText>
      </w:r>
      <w:r w:rsidR="00706DCC">
        <w:rPr>
          <w:noProof/>
          <w:lang w:eastAsia="ru-RU"/>
        </w:rPr>
        <w:fldChar w:fldCharType="separate"/>
      </w:r>
      <w:r w:rsidR="00566D14" w:rsidRPr="00562446">
        <w:rPr>
          <w:rStyle w:val="a5"/>
          <w:noProof/>
          <w:sz w:val="28"/>
          <w:szCs w:val="28"/>
          <w:lang w:eastAsia="ru-RU"/>
        </w:rPr>
        <w:t>рис.1</w:t>
      </w:r>
      <w:r w:rsidR="00706DCC">
        <w:rPr>
          <w:noProof/>
          <w:lang w:eastAsia="ru-RU"/>
        </w:rPr>
        <w:fldChar w:fldCharType="end"/>
      </w:r>
      <w:r w:rsidR="00566D14">
        <w:rPr>
          <w:noProof/>
          <w:lang w:eastAsia="ru-RU"/>
        </w:rPr>
        <w:t xml:space="preserve"> </w:t>
      </w:r>
      <w:bookmarkEnd w:id="1"/>
      <w:r w:rsidR="00566D14">
        <w:rPr>
          <w:noProof/>
          <w:lang w:eastAsia="ru-RU"/>
        </w:rPr>
        <w:t xml:space="preserve">и </w:t>
      </w:r>
      <w:hyperlink w:anchor="Рис2" w:history="1">
        <w:r w:rsidR="00566D14" w:rsidRPr="00562446">
          <w:rPr>
            <w:rStyle w:val="a5"/>
            <w:noProof/>
            <w:sz w:val="28"/>
            <w:szCs w:val="28"/>
            <w:lang w:eastAsia="ru-RU"/>
          </w:rPr>
          <w:t>рис.2</w:t>
        </w:r>
      </w:hyperlink>
      <w:r w:rsidR="0023754D">
        <w:t>.</w:t>
      </w:r>
    </w:p>
    <w:p w:rsidR="0023754D" w:rsidRPr="00824080" w:rsidRDefault="0023754D" w:rsidP="00824080">
      <w:pPr>
        <w:pStyle w:val="1"/>
        <w:rPr>
          <w:szCs w:val="44"/>
        </w:rPr>
      </w:pPr>
      <w:bookmarkStart w:id="2" w:name="_Toc351988140"/>
      <w:r w:rsidRPr="00824080">
        <w:rPr>
          <w:szCs w:val="44"/>
        </w:rPr>
        <w:t>Правила поведения, техническое оснащение.</w:t>
      </w:r>
      <w:bookmarkEnd w:id="2"/>
    </w:p>
    <w:p w:rsidR="0023754D" w:rsidRPr="009E77BF" w:rsidRDefault="009E77BF" w:rsidP="00824080">
      <w:r>
        <w:t>-Техническое оснащение(</w:t>
      </w:r>
      <w:hyperlink w:anchor="Оформление" w:history="1">
        <w:r w:rsidRPr="00FC130E">
          <w:rPr>
            <w:rStyle w:val="a5"/>
            <w:sz w:val="28"/>
            <w:szCs w:val="28"/>
          </w:rPr>
          <w:t>см</w:t>
        </w:r>
      </w:hyperlink>
      <w:r>
        <w:t>.)</w:t>
      </w:r>
    </w:p>
    <w:p w:rsidR="0023754D" w:rsidRPr="0023754D" w:rsidRDefault="0023754D" w:rsidP="00824080">
      <w:pPr>
        <w:rPr>
          <w:noProof/>
          <w:lang w:eastAsia="ru-RU"/>
        </w:rPr>
      </w:pPr>
      <w:r>
        <w:rPr>
          <w:noProof/>
          <w:lang w:eastAsia="ru-RU"/>
        </w:rPr>
        <w:t>-Правила поведения учащихся.(</w:t>
      </w:r>
      <w:hyperlink w:anchor="Правила" w:history="1">
        <w:r w:rsidRPr="0023754D">
          <w:rPr>
            <w:rStyle w:val="a5"/>
            <w:noProof/>
            <w:sz w:val="28"/>
            <w:szCs w:val="28"/>
            <w:lang w:eastAsia="ru-RU"/>
          </w:rPr>
          <w:t>см</w:t>
        </w:r>
      </w:hyperlink>
      <w:r>
        <w:rPr>
          <w:noProof/>
          <w:lang w:eastAsia="ru-RU"/>
        </w:rPr>
        <w:t>.)</w:t>
      </w:r>
    </w:p>
    <w:p w:rsidR="00A613D3" w:rsidRPr="00A613D3" w:rsidRDefault="00A613D3" w:rsidP="00824080">
      <w:pPr>
        <w:rPr>
          <w:color w:val="373737"/>
        </w:rPr>
      </w:pPr>
      <w:r w:rsidRPr="00A613D3">
        <w:rPr>
          <w:rStyle w:val="af"/>
          <w:color w:val="555555"/>
          <w:sz w:val="28"/>
          <w:szCs w:val="28"/>
        </w:rPr>
        <w:t xml:space="preserve">При проектировании </w:t>
      </w:r>
      <w:r w:rsidR="005D13A0">
        <w:rPr>
          <w:rStyle w:val="af"/>
          <w:color w:val="555555"/>
          <w:sz w:val="28"/>
          <w:szCs w:val="28"/>
        </w:rPr>
        <w:t>актового зала</w:t>
      </w:r>
      <w:r w:rsidRPr="00A613D3">
        <w:rPr>
          <w:rStyle w:val="af"/>
          <w:color w:val="555555"/>
          <w:sz w:val="28"/>
          <w:szCs w:val="28"/>
        </w:rPr>
        <w:t xml:space="preserve"> приходится решать несколько основных задач: </w:t>
      </w:r>
    </w:p>
    <w:p w:rsidR="00A613D3" w:rsidRPr="005D13A0" w:rsidRDefault="00A613D3" w:rsidP="00824080">
      <w:pPr>
        <w:rPr>
          <w:bCs/>
          <w:color w:val="000000" w:themeColor="text1"/>
        </w:rPr>
      </w:pPr>
      <w:r w:rsidRPr="005D13A0">
        <w:rPr>
          <w:color w:val="000000" w:themeColor="text1"/>
        </w:rPr>
        <w:t>Расчет акустики</w:t>
      </w:r>
    </w:p>
    <w:p w:rsidR="00A613D3" w:rsidRPr="00A613D3" w:rsidRDefault="00A613D3" w:rsidP="00824080">
      <w:pPr>
        <w:rPr>
          <w:color w:val="373737"/>
        </w:rPr>
      </w:pPr>
      <w:r w:rsidRPr="00A613D3">
        <w:rPr>
          <w:color w:val="373737"/>
        </w:rPr>
        <w:t>При проектировании театра вопросы акустики выходят на первый план. Строго говоря, с нее все и начинается. Расчет архитектурной акустики – это условие хорошего звучания голосов, музыки, а значит, со сцены слышна каждая фраза, но неуловимо шуршание бумажек в зале.</w:t>
      </w:r>
      <w:r w:rsidRPr="00A613D3">
        <w:rPr>
          <w:color w:val="373737"/>
        </w:rPr>
        <w:br/>
        <w:t>При расчете акустики учитывается геометрия зала, его оснащение. При проектировании учитываются особенности  отделочных материалов, а при необходимости подбираются специальные звукоизолирующие материалы, особым образом размещается электроакустическое оборудование.  </w:t>
      </w:r>
      <w:r w:rsidRPr="00A613D3">
        <w:rPr>
          <w:color w:val="373737"/>
        </w:rPr>
        <w:br/>
      </w:r>
      <w:r w:rsidRPr="00A613D3">
        <w:rPr>
          <w:color w:val="373737"/>
        </w:rPr>
        <w:lastRenderedPageBreak/>
        <w:t>Если речь идет не о проектировании театра, а лишь о его реконструкции, то и здесь начать следует с акустики. При необходимости ее можно улучшить, используя те же методы.</w:t>
      </w:r>
    </w:p>
    <w:p w:rsidR="00A613D3" w:rsidRPr="005D13A0" w:rsidRDefault="00A613D3" w:rsidP="00824080">
      <w:pPr>
        <w:rPr>
          <w:bCs/>
          <w:color w:val="000000" w:themeColor="text1"/>
        </w:rPr>
      </w:pPr>
      <w:r w:rsidRPr="005D13A0">
        <w:rPr>
          <w:color w:val="000000" w:themeColor="text1"/>
        </w:rPr>
        <w:t>Создание сцены</w:t>
      </w:r>
    </w:p>
    <w:p w:rsidR="00A613D3" w:rsidRPr="00A613D3" w:rsidRDefault="00A613D3" w:rsidP="00824080">
      <w:pPr>
        <w:rPr>
          <w:color w:val="373737"/>
        </w:rPr>
      </w:pPr>
      <w:r w:rsidRPr="00A613D3">
        <w:rPr>
          <w:color w:val="373737"/>
        </w:rPr>
        <w:t>Смысл театра – сцена, поэтому при проектировании театров ей уделяют особое внимание. </w:t>
      </w:r>
      <w:r w:rsidRPr="00A613D3">
        <w:rPr>
          <w:color w:val="373737"/>
        </w:rPr>
        <w:br/>
        <w:t>Необходимо предусмотреть все: механику сцены, ее количество и характер, место для ее размещения, и прочее. Нужно понимать, что если первоначально техническим заданием не предусмотрены, скажем, поворотные круги большого диаметра, то со временем зайдет речь и о них.  Нужно предусмотреть возможность развития сцены, изменение и модернизацию сценической машинерии.  </w:t>
      </w:r>
      <w:r w:rsidRPr="00A613D3">
        <w:rPr>
          <w:color w:val="373737"/>
        </w:rPr>
        <w:br/>
        <w:t>При проектировании театра создается и проект сцены. Нужно понять, какой будет одежда сцены, как она будет развешиваться и двигаться. Все это учитывается и в проекте, и в работе по оснащению театра.</w:t>
      </w:r>
    </w:p>
    <w:p w:rsidR="00A613D3" w:rsidRPr="005D13A0" w:rsidRDefault="00A613D3" w:rsidP="00824080">
      <w:pPr>
        <w:rPr>
          <w:bCs/>
          <w:color w:val="000000" w:themeColor="text1"/>
        </w:rPr>
      </w:pPr>
      <w:r w:rsidRPr="005D13A0">
        <w:rPr>
          <w:color w:val="000000" w:themeColor="text1"/>
        </w:rPr>
        <w:t>Световое оборудование</w:t>
      </w:r>
    </w:p>
    <w:p w:rsidR="00A613D3" w:rsidRPr="00A613D3" w:rsidRDefault="00A613D3" w:rsidP="00824080">
      <w:pPr>
        <w:rPr>
          <w:color w:val="373737"/>
        </w:rPr>
      </w:pPr>
      <w:r w:rsidRPr="00A613D3">
        <w:rPr>
          <w:color w:val="373737"/>
        </w:rPr>
        <w:t>При проектировании очень важно заложить достаточную мощность электрики. Театральный свет потребляет довольно много энергии, он меняется от спектакля к спектаклю и, если не предусмотреть запаса, может создать массу проблем.  </w:t>
      </w:r>
      <w:r w:rsidRPr="00A613D3">
        <w:rPr>
          <w:color w:val="373737"/>
        </w:rPr>
        <w:br/>
        <w:t>Необходимо также спланировать расстановку световых приборов, их передвижение и управляемость. Проектирование театра, особенно сцены, в некоторой степени определяет и постановочные возможности. Поэтому придется продумывать буквально все.</w:t>
      </w:r>
    </w:p>
    <w:p w:rsidR="00A613D3" w:rsidRPr="005D13A0" w:rsidRDefault="00A613D3" w:rsidP="00824080">
      <w:pPr>
        <w:rPr>
          <w:bCs/>
          <w:color w:val="000000" w:themeColor="text1"/>
        </w:rPr>
      </w:pPr>
      <w:r w:rsidRPr="005D13A0">
        <w:rPr>
          <w:color w:val="000000" w:themeColor="text1"/>
        </w:rPr>
        <w:t>Проектирование зала</w:t>
      </w:r>
    </w:p>
    <w:p w:rsidR="00A613D3" w:rsidRPr="00A613D3" w:rsidRDefault="00A613D3" w:rsidP="00824080">
      <w:pPr>
        <w:rPr>
          <w:color w:val="373737"/>
        </w:rPr>
      </w:pPr>
      <w:r w:rsidRPr="00A613D3">
        <w:rPr>
          <w:color w:val="373737"/>
        </w:rPr>
        <w:t>Что необходимо предусмотреть здесь? Прежде всего – размещение зрителей. Нужно рассчитать количество театральных кресел, занимаемый ими объем, разместить их так, чтобы всем обеспечить наилучший обзор.</w:t>
      </w:r>
    </w:p>
    <w:p w:rsidR="00A613D3" w:rsidRPr="00A613D3" w:rsidRDefault="00A613D3" w:rsidP="00824080">
      <w:pPr>
        <w:rPr>
          <w:color w:val="373737"/>
        </w:rPr>
      </w:pPr>
      <w:r w:rsidRPr="00A613D3">
        <w:rPr>
          <w:color w:val="373737"/>
        </w:rPr>
        <w:t>Обязательно должны быть предусмотрены удобные выходы и проходы. В проектировании театра не бывает мелочей. </w:t>
      </w:r>
    </w:p>
    <w:p w:rsidR="00A613D3" w:rsidRPr="005D13A0" w:rsidRDefault="00A613D3" w:rsidP="00824080">
      <w:pPr>
        <w:rPr>
          <w:bCs/>
          <w:color w:val="000000" w:themeColor="text1"/>
        </w:rPr>
      </w:pPr>
      <w:r w:rsidRPr="005D13A0">
        <w:rPr>
          <w:color w:val="000000" w:themeColor="text1"/>
        </w:rPr>
        <w:t>Оформление зала и фойе</w:t>
      </w:r>
    </w:p>
    <w:p w:rsidR="00A613D3" w:rsidRPr="00A613D3" w:rsidRDefault="00A613D3" w:rsidP="00824080">
      <w:pPr>
        <w:rPr>
          <w:color w:val="373737"/>
        </w:rPr>
      </w:pPr>
      <w:r w:rsidRPr="00A613D3">
        <w:rPr>
          <w:color w:val="373737"/>
        </w:rPr>
        <w:t>Проектирование театра не ограничивается одной только сценой. «Театр начинается с вешалки» - ее тоже нужно спроектировать, разместить и оформить.</w:t>
      </w:r>
      <w:r w:rsidRPr="00A613D3">
        <w:rPr>
          <w:rStyle w:val="apple-converted-space"/>
          <w:color w:val="373737"/>
          <w:sz w:val="28"/>
          <w:szCs w:val="28"/>
        </w:rPr>
        <w:t> </w:t>
      </w:r>
      <w:r w:rsidRPr="00A613D3">
        <w:rPr>
          <w:color w:val="373737"/>
        </w:rPr>
        <w:br/>
        <w:t>Что будет освещать фойе и зал? Хрустальные  люстры? Возможно, световые ансамбли? А это возвращает нас к старому вопросу: возможностям проводки.</w:t>
      </w:r>
      <w:r w:rsidRPr="00A613D3">
        <w:rPr>
          <w:rStyle w:val="apple-converted-space"/>
          <w:color w:val="373737"/>
          <w:sz w:val="28"/>
          <w:szCs w:val="28"/>
        </w:rPr>
        <w:t> </w:t>
      </w:r>
      <w:r w:rsidRPr="00A613D3">
        <w:rPr>
          <w:color w:val="373737"/>
        </w:rPr>
        <w:br/>
        <w:t>Какова пропускная способность фойе и коридоров? От этого зависит их архитектура, мебель, которая будет использована.</w:t>
      </w:r>
      <w:r w:rsidRPr="00A613D3">
        <w:rPr>
          <w:rStyle w:val="apple-converted-space"/>
          <w:color w:val="373737"/>
          <w:sz w:val="28"/>
          <w:szCs w:val="28"/>
        </w:rPr>
        <w:t> </w:t>
      </w:r>
      <w:r w:rsidRPr="00A613D3">
        <w:rPr>
          <w:color w:val="373737"/>
        </w:rPr>
        <w:br/>
        <w:t>Проектирование театра – это задача для компаний, занимающихся комплексным оснащением театра. По той простой причине, что проектирование – это целый комплекс вопросов, каждый из которых имеет принципиальное значение. И для всех есть решения. </w:t>
      </w:r>
      <w:r w:rsidRPr="00A613D3">
        <w:rPr>
          <w:color w:val="373737"/>
        </w:rPr>
        <w:br/>
        <w:t>Очень важно, чтобы компания-проектировщик не только создавала расчеты и давала рекомендации, но и могла все это выполнить: создать проект театра, рассчитать акустику, поставить и смонтировать сценическое, звуковое и световое оборудование, развесить одежду сцены. Очень важно, чтобы монтажные бригады обладали опытом работы с театральным оборудованием.</w:t>
      </w:r>
      <w:r w:rsidRPr="00A613D3">
        <w:rPr>
          <w:rStyle w:val="apple-converted-space"/>
          <w:color w:val="373737"/>
          <w:sz w:val="28"/>
          <w:szCs w:val="28"/>
        </w:rPr>
        <w:t> </w:t>
      </w:r>
      <w:r w:rsidRPr="00A613D3">
        <w:rPr>
          <w:color w:val="373737"/>
        </w:rPr>
        <w:br/>
      </w:r>
      <w:r w:rsidRPr="00A613D3">
        <w:rPr>
          <w:color w:val="373737"/>
        </w:rPr>
        <w:lastRenderedPageBreak/>
        <w:t>Предусмотреть всё, создать идеальные условия для актеров и зрителей, осветителей и декораторов – это и называется профессиональным подходом к проектированию театра.</w:t>
      </w:r>
    </w:p>
    <w:p w:rsidR="0023754D" w:rsidRDefault="0023754D" w:rsidP="00824080">
      <w:pPr>
        <w:rPr>
          <w:noProof/>
          <w:lang w:eastAsia="ru-RU"/>
        </w:rPr>
      </w:pPr>
    </w:p>
    <w:p w:rsidR="0023754D" w:rsidRDefault="0023754D" w:rsidP="00824080">
      <w:pPr>
        <w:rPr>
          <w:noProof/>
          <w:lang w:eastAsia="ru-RU"/>
        </w:rPr>
      </w:pPr>
    </w:p>
    <w:p w:rsidR="0023754D" w:rsidRDefault="0023754D" w:rsidP="00824080">
      <w:pPr>
        <w:rPr>
          <w:noProof/>
          <w:lang w:eastAsia="ru-RU"/>
        </w:rPr>
      </w:pPr>
    </w:p>
    <w:p w:rsidR="0023754D" w:rsidRDefault="0023754D" w:rsidP="00824080">
      <w:pPr>
        <w:rPr>
          <w:noProof/>
          <w:lang w:eastAsia="ru-RU"/>
        </w:rPr>
      </w:pPr>
    </w:p>
    <w:p w:rsidR="0023754D" w:rsidRDefault="0023754D" w:rsidP="00824080">
      <w:pPr>
        <w:rPr>
          <w:noProof/>
          <w:lang w:eastAsia="ru-RU"/>
        </w:rPr>
      </w:pPr>
    </w:p>
    <w:p w:rsidR="0023754D" w:rsidRDefault="0023754D" w:rsidP="00824080">
      <w:pPr>
        <w:rPr>
          <w:noProof/>
          <w:lang w:eastAsia="ru-RU"/>
        </w:rPr>
      </w:pPr>
    </w:p>
    <w:p w:rsidR="0023754D" w:rsidRDefault="0023754D" w:rsidP="00824080">
      <w:pPr>
        <w:rPr>
          <w:noProof/>
          <w:lang w:eastAsia="ru-RU"/>
        </w:rPr>
      </w:pPr>
    </w:p>
    <w:p w:rsidR="0023754D" w:rsidRDefault="0023754D" w:rsidP="00824080">
      <w:pPr>
        <w:rPr>
          <w:noProof/>
          <w:lang w:eastAsia="ru-RU"/>
        </w:rPr>
      </w:pPr>
    </w:p>
    <w:p w:rsidR="00A613D3" w:rsidRDefault="003C1CD1" w:rsidP="00824080">
      <w:pPr>
        <w:rPr>
          <w:noProof/>
          <w:lang w:eastAsia="ru-RU"/>
        </w:rPr>
      </w:pPr>
      <w:r w:rsidRPr="003C1CD1">
        <w:rPr>
          <w:noProof/>
          <w:lang w:eastAsia="ru-RU"/>
        </w:rPr>
        <w:drawing>
          <wp:inline distT="0" distB="0" distL="0" distR="0">
            <wp:extent cx="5105400" cy="3886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05400" cy="3886200"/>
                    </a:xfrm>
                    <a:prstGeom prst="rect">
                      <a:avLst/>
                    </a:prstGeom>
                    <a:noFill/>
                    <a:ln w="9525">
                      <a:noFill/>
                      <a:miter lim="800000"/>
                      <a:headEnd/>
                      <a:tailEnd/>
                    </a:ln>
                  </pic:spPr>
                </pic:pic>
              </a:graphicData>
            </a:graphic>
          </wp:inline>
        </w:drawing>
      </w:r>
    </w:p>
    <w:p w:rsidR="003C1CD1" w:rsidRDefault="003C1CD1" w:rsidP="00824080">
      <w:pPr>
        <w:rPr>
          <w:b/>
          <w:noProof/>
          <w:lang w:eastAsia="ru-RU"/>
        </w:rPr>
      </w:pPr>
      <w:r>
        <w:rPr>
          <w:b/>
          <w:noProof/>
          <w:lang w:eastAsia="ru-RU"/>
        </w:rPr>
        <w:t>Размещение зала(вид с крыши учебного корпуса)</w:t>
      </w:r>
    </w:p>
    <w:p w:rsidR="003C1CD1" w:rsidRDefault="003C1CD1" w:rsidP="00824080">
      <w:pPr>
        <w:rPr>
          <w:noProof/>
          <w:lang w:eastAsia="ru-RU"/>
        </w:rPr>
      </w:pPr>
      <w:r w:rsidRPr="003C1CD1">
        <w:rPr>
          <w:b/>
          <w:noProof/>
          <w:lang w:eastAsia="ru-RU"/>
        </w:rPr>
        <w:lastRenderedPageBreak/>
        <w:drawing>
          <wp:inline distT="0" distB="0" distL="0" distR="0">
            <wp:extent cx="5940425" cy="2694135"/>
            <wp:effectExtent l="19050" t="0" r="3175" b="0"/>
            <wp:docPr id="2" name="Рисунок 2" descr="C:\Users\Саша\Downloads\цвет_жёлт-зел_модель школы и садик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аша\Downloads\цвет_жёлт-зел_модель школы и садика 2.jpg"/>
                    <pic:cNvPicPr>
                      <a:picLocks noChangeAspect="1" noChangeArrowheads="1"/>
                    </pic:cNvPicPr>
                  </pic:nvPicPr>
                  <pic:blipFill>
                    <a:blip r:embed="rId9" cstate="print"/>
                    <a:srcRect/>
                    <a:stretch>
                      <a:fillRect/>
                    </a:stretch>
                  </pic:blipFill>
                  <pic:spPr bwMode="auto">
                    <a:xfrm>
                      <a:off x="0" y="0"/>
                      <a:ext cx="5940425" cy="2694135"/>
                    </a:xfrm>
                    <a:prstGeom prst="rect">
                      <a:avLst/>
                    </a:prstGeom>
                    <a:noFill/>
                    <a:ln w="9525">
                      <a:noFill/>
                      <a:miter lim="800000"/>
                      <a:headEnd/>
                      <a:tailEnd/>
                    </a:ln>
                  </pic:spPr>
                </pic:pic>
              </a:graphicData>
            </a:graphic>
          </wp:inline>
        </w:drawing>
      </w:r>
    </w:p>
    <w:p w:rsidR="003C1CD1" w:rsidRPr="00B04B22" w:rsidRDefault="003C1CD1" w:rsidP="00824080">
      <w:pPr>
        <w:rPr>
          <w:b/>
          <w:noProof/>
          <w:lang w:eastAsia="ru-RU"/>
        </w:rPr>
      </w:pPr>
      <w:r>
        <w:rPr>
          <w:b/>
          <w:noProof/>
          <w:lang w:eastAsia="ru-RU"/>
        </w:rPr>
        <w:t>Размещение зала(вид сзади здания)</w:t>
      </w:r>
    </w:p>
    <w:p w:rsidR="003C1CD1" w:rsidRPr="00E21B77" w:rsidRDefault="003C1CD1" w:rsidP="00824080">
      <w:pPr>
        <w:rPr>
          <w:noProof/>
          <w:lang w:eastAsia="ru-RU"/>
        </w:rPr>
      </w:pPr>
    </w:p>
    <w:p w:rsidR="0092336C" w:rsidRPr="00525309" w:rsidRDefault="00A613D3" w:rsidP="00824080">
      <w:bookmarkStart w:id="3" w:name="рис1"/>
      <w:r>
        <w:rPr>
          <w:rFonts w:ascii="Times New Roman" w:hAnsi="Times New Roman" w:cs="Times New Roman"/>
        </w:rPr>
        <w:lastRenderedPageBreak/>
        <w:t>Актовый зал вид сверху</w:t>
      </w:r>
      <w:bookmarkEnd w:id="3"/>
      <w:r w:rsidR="00824080">
        <w:rPr>
          <w:noProof/>
          <w:lang w:eastAsia="ru-RU"/>
        </w:rPr>
        <w:drawing>
          <wp:inline distT="0" distB="0" distL="0" distR="0">
            <wp:extent cx="5934075" cy="6086475"/>
            <wp:effectExtent l="19050" t="0" r="9525" b="0"/>
            <wp:docPr id="3" name="Рисунок 1" descr="C:\Documents and Settings\student.LYCEUM.000\Мои документы\Мои рисунки\Безымянный.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tudent.LYCEUM.000\Мои документы\Мои рисунки\Безымянный.bmp"/>
                    <pic:cNvPicPr>
                      <a:picLocks noChangeAspect="1" noChangeArrowheads="1"/>
                    </pic:cNvPicPr>
                  </pic:nvPicPr>
                  <pic:blipFill>
                    <a:blip r:embed="rId10" cstate="print"/>
                    <a:srcRect/>
                    <a:stretch>
                      <a:fillRect/>
                    </a:stretch>
                  </pic:blipFill>
                  <pic:spPr bwMode="auto">
                    <a:xfrm>
                      <a:off x="0" y="0"/>
                      <a:ext cx="5934075" cy="6086475"/>
                    </a:xfrm>
                    <a:prstGeom prst="rect">
                      <a:avLst/>
                    </a:prstGeom>
                    <a:noFill/>
                    <a:ln w="9525">
                      <a:noFill/>
                      <a:miter lim="800000"/>
                      <a:headEnd/>
                      <a:tailEnd/>
                    </a:ln>
                  </pic:spPr>
                </pic:pic>
              </a:graphicData>
            </a:graphic>
          </wp:inline>
        </w:drawing>
      </w:r>
    </w:p>
    <w:p w:rsidR="000439F1" w:rsidRPr="00A613D3" w:rsidRDefault="000439F1" w:rsidP="00824080">
      <w:pPr>
        <w:rPr>
          <w:rFonts w:ascii="Times New Roman" w:hAnsi="Times New Roman" w:cs="Times New Roman"/>
          <w:sz w:val="24"/>
          <w:szCs w:val="24"/>
        </w:rPr>
      </w:pPr>
      <w:r w:rsidRPr="00A613D3">
        <w:rPr>
          <w:rFonts w:ascii="Times New Roman" w:hAnsi="Times New Roman" w:cs="Times New Roman"/>
          <w:sz w:val="24"/>
          <w:szCs w:val="24"/>
        </w:rPr>
        <w:t>1-Сидячие места</w:t>
      </w:r>
      <w:r w:rsidR="00E936E3" w:rsidRPr="00A613D3">
        <w:rPr>
          <w:rFonts w:ascii="Times New Roman" w:hAnsi="Times New Roman" w:cs="Times New Roman"/>
          <w:sz w:val="24"/>
          <w:szCs w:val="24"/>
        </w:rPr>
        <w:t>.</w:t>
      </w:r>
    </w:p>
    <w:p w:rsidR="000439F1" w:rsidRPr="00A613D3" w:rsidRDefault="000439F1" w:rsidP="00824080">
      <w:pPr>
        <w:rPr>
          <w:rFonts w:ascii="Times New Roman" w:hAnsi="Times New Roman" w:cs="Times New Roman"/>
          <w:sz w:val="24"/>
          <w:szCs w:val="24"/>
        </w:rPr>
      </w:pPr>
      <w:r w:rsidRPr="00A613D3">
        <w:rPr>
          <w:rFonts w:ascii="Times New Roman" w:hAnsi="Times New Roman" w:cs="Times New Roman"/>
          <w:sz w:val="24"/>
          <w:szCs w:val="24"/>
        </w:rPr>
        <w:t>2-Сцена</w:t>
      </w:r>
      <w:r w:rsidR="00E936E3" w:rsidRPr="00A613D3">
        <w:rPr>
          <w:rFonts w:ascii="Times New Roman" w:hAnsi="Times New Roman" w:cs="Times New Roman"/>
          <w:sz w:val="24"/>
          <w:szCs w:val="24"/>
        </w:rPr>
        <w:t>.</w:t>
      </w:r>
    </w:p>
    <w:p w:rsidR="000439F1" w:rsidRPr="00A613D3" w:rsidRDefault="000439F1" w:rsidP="00824080">
      <w:pPr>
        <w:rPr>
          <w:rFonts w:ascii="Times New Roman" w:hAnsi="Times New Roman" w:cs="Times New Roman"/>
          <w:sz w:val="24"/>
          <w:szCs w:val="24"/>
        </w:rPr>
      </w:pPr>
      <w:r w:rsidRPr="00A613D3">
        <w:rPr>
          <w:rFonts w:ascii="Times New Roman" w:hAnsi="Times New Roman" w:cs="Times New Roman"/>
          <w:sz w:val="24"/>
          <w:szCs w:val="24"/>
        </w:rPr>
        <w:t>3-Технические помещения.</w:t>
      </w:r>
      <w:r w:rsidR="00F37FDC" w:rsidRPr="00A613D3">
        <w:rPr>
          <w:rFonts w:ascii="Times New Roman" w:hAnsi="Times New Roman" w:cs="Times New Roman"/>
          <w:sz w:val="24"/>
          <w:szCs w:val="24"/>
        </w:rPr>
        <w:t>(помещения ожидания выхода на сцену, костюмерные и различные склады)</w:t>
      </w:r>
    </w:p>
    <w:p w:rsidR="000439F1" w:rsidRPr="00A613D3" w:rsidRDefault="00E936E3" w:rsidP="00824080">
      <w:pPr>
        <w:rPr>
          <w:rFonts w:ascii="Times New Roman" w:hAnsi="Times New Roman" w:cs="Times New Roman"/>
          <w:sz w:val="24"/>
          <w:szCs w:val="24"/>
        </w:rPr>
      </w:pPr>
      <w:r w:rsidRPr="00A613D3">
        <w:rPr>
          <w:rFonts w:ascii="Times New Roman" w:hAnsi="Times New Roman" w:cs="Times New Roman"/>
          <w:sz w:val="24"/>
          <w:szCs w:val="24"/>
        </w:rPr>
        <w:t>4-Рекреационная зона.</w:t>
      </w:r>
    </w:p>
    <w:p w:rsidR="00E936E3" w:rsidRPr="00AE1ADE" w:rsidRDefault="00E936E3" w:rsidP="00824080">
      <w:pPr>
        <w:rPr>
          <w:rFonts w:ascii="Times New Roman" w:hAnsi="Times New Roman" w:cs="Times New Roman"/>
          <w:sz w:val="24"/>
          <w:szCs w:val="24"/>
        </w:rPr>
      </w:pPr>
      <w:r w:rsidRPr="00A613D3">
        <w:rPr>
          <w:rFonts w:ascii="Times New Roman" w:hAnsi="Times New Roman" w:cs="Times New Roman"/>
          <w:sz w:val="24"/>
          <w:szCs w:val="24"/>
        </w:rPr>
        <w:t>5-Лестница.</w:t>
      </w:r>
    </w:p>
    <w:p w:rsidR="00824080" w:rsidRPr="00824080" w:rsidRDefault="00824080" w:rsidP="00824080">
      <w:pPr>
        <w:rPr>
          <w:rFonts w:ascii="Times New Roman" w:hAnsi="Times New Roman" w:cs="Times New Roman"/>
          <w:sz w:val="24"/>
          <w:szCs w:val="24"/>
        </w:rPr>
      </w:pPr>
      <w:r w:rsidRPr="00AE1ADE">
        <w:rPr>
          <w:rFonts w:ascii="Times New Roman" w:hAnsi="Times New Roman" w:cs="Times New Roman"/>
          <w:sz w:val="24"/>
          <w:szCs w:val="24"/>
        </w:rPr>
        <w:t>6-</w:t>
      </w:r>
      <w:r>
        <w:rPr>
          <w:rFonts w:ascii="Times New Roman" w:hAnsi="Times New Roman" w:cs="Times New Roman"/>
          <w:sz w:val="24"/>
          <w:szCs w:val="24"/>
        </w:rPr>
        <w:t>помещение для звуко- и свето-опертора.</w:t>
      </w:r>
    </w:p>
    <w:p w:rsidR="00E936E3" w:rsidRPr="00E21B77" w:rsidRDefault="00E21B77" w:rsidP="00824080">
      <w:pPr>
        <w:rPr>
          <w:b/>
        </w:rPr>
      </w:pPr>
      <w:r>
        <w:rPr>
          <w:b/>
        </w:rPr>
        <w:t>Рис.1</w:t>
      </w:r>
      <w:r w:rsidR="00E936E3" w:rsidRPr="00E21B77">
        <w:rPr>
          <w:b/>
        </w:rPr>
        <w:br w:type="page"/>
      </w:r>
    </w:p>
    <w:p w:rsidR="000439F1" w:rsidRDefault="000439F1" w:rsidP="00824080"/>
    <w:p w:rsidR="000439F1" w:rsidRPr="00525309" w:rsidRDefault="00525309" w:rsidP="00824080">
      <w:pPr>
        <w:rPr>
          <w:b/>
          <w:sz w:val="44"/>
          <w:szCs w:val="44"/>
        </w:rPr>
      </w:pPr>
      <w:r w:rsidRPr="00525309">
        <w:rPr>
          <w:b/>
          <w:sz w:val="44"/>
          <w:szCs w:val="44"/>
        </w:rPr>
        <w:t>Актовый зал в сечении(вид сбоку)</w:t>
      </w:r>
    </w:p>
    <w:p w:rsidR="00E936E3" w:rsidRDefault="00E936E3" w:rsidP="00824080"/>
    <w:p w:rsidR="00E936E3" w:rsidRDefault="00525309" w:rsidP="00824080">
      <w:bookmarkStart w:id="4" w:name="Рис2"/>
      <w:r>
        <w:rPr>
          <w:noProof/>
          <w:lang w:eastAsia="ru-RU"/>
        </w:rPr>
        <w:drawing>
          <wp:inline distT="0" distB="0" distL="0" distR="0">
            <wp:extent cx="5940425" cy="4377497"/>
            <wp:effectExtent l="19050" t="0" r="3175" b="0"/>
            <wp:docPr id="8" name="Рисунок 8" descr="C:\Users\Саша\Downloads\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Саша\Downloads\123.png"/>
                    <pic:cNvPicPr>
                      <a:picLocks noChangeAspect="1" noChangeArrowheads="1"/>
                    </pic:cNvPicPr>
                  </pic:nvPicPr>
                  <pic:blipFill>
                    <a:blip r:embed="rId11" cstate="print"/>
                    <a:srcRect/>
                    <a:stretch>
                      <a:fillRect/>
                    </a:stretch>
                  </pic:blipFill>
                  <pic:spPr bwMode="auto">
                    <a:xfrm>
                      <a:off x="0" y="0"/>
                      <a:ext cx="5940425" cy="4377497"/>
                    </a:xfrm>
                    <a:prstGeom prst="rect">
                      <a:avLst/>
                    </a:prstGeom>
                    <a:noFill/>
                    <a:ln w="9525">
                      <a:noFill/>
                      <a:miter lim="800000"/>
                      <a:headEnd/>
                      <a:tailEnd/>
                    </a:ln>
                  </pic:spPr>
                </pic:pic>
              </a:graphicData>
            </a:graphic>
          </wp:inline>
        </w:drawing>
      </w:r>
      <w:bookmarkEnd w:id="4"/>
    </w:p>
    <w:p w:rsidR="00E936E3" w:rsidRDefault="00E936E3" w:rsidP="00824080"/>
    <w:p w:rsidR="00E936E3" w:rsidRDefault="00E936E3" w:rsidP="00824080"/>
    <w:p w:rsidR="00E936E3" w:rsidRDefault="00E936E3" w:rsidP="00824080"/>
    <w:p w:rsidR="00E936E3" w:rsidRDefault="00E936E3" w:rsidP="00824080"/>
    <w:p w:rsidR="00E936E3" w:rsidRDefault="00E936E3" w:rsidP="00824080"/>
    <w:p w:rsidR="00E936E3" w:rsidRPr="00A613D3" w:rsidRDefault="00525309" w:rsidP="00824080">
      <w:pPr>
        <w:rPr>
          <w:rFonts w:ascii="Times New Roman" w:hAnsi="Times New Roman" w:cs="Times New Roman"/>
          <w:sz w:val="24"/>
          <w:szCs w:val="24"/>
        </w:rPr>
      </w:pPr>
      <w:r w:rsidRPr="00A613D3">
        <w:rPr>
          <w:rFonts w:ascii="Times New Roman" w:hAnsi="Times New Roman" w:cs="Times New Roman"/>
          <w:sz w:val="24"/>
          <w:szCs w:val="24"/>
        </w:rPr>
        <w:t>1-сцена(2 этаж)</w:t>
      </w:r>
    </w:p>
    <w:p w:rsidR="00525309" w:rsidRPr="00A613D3" w:rsidRDefault="00525309" w:rsidP="00824080">
      <w:pPr>
        <w:rPr>
          <w:rFonts w:ascii="Times New Roman" w:hAnsi="Times New Roman" w:cs="Times New Roman"/>
          <w:sz w:val="24"/>
          <w:szCs w:val="24"/>
        </w:rPr>
      </w:pPr>
      <w:r w:rsidRPr="00A613D3">
        <w:rPr>
          <w:rFonts w:ascii="Times New Roman" w:hAnsi="Times New Roman" w:cs="Times New Roman"/>
          <w:sz w:val="24"/>
          <w:szCs w:val="24"/>
        </w:rPr>
        <w:t>2-Сидячие места(2-3 этажи)</w:t>
      </w:r>
    </w:p>
    <w:p w:rsidR="00525309" w:rsidRPr="00A613D3" w:rsidRDefault="00525309" w:rsidP="00824080">
      <w:pPr>
        <w:rPr>
          <w:rFonts w:ascii="Times New Roman" w:hAnsi="Times New Roman" w:cs="Times New Roman"/>
          <w:sz w:val="24"/>
          <w:szCs w:val="24"/>
        </w:rPr>
      </w:pPr>
      <w:r w:rsidRPr="00A613D3">
        <w:rPr>
          <w:rFonts w:ascii="Times New Roman" w:hAnsi="Times New Roman" w:cs="Times New Roman"/>
          <w:sz w:val="24"/>
          <w:szCs w:val="24"/>
        </w:rPr>
        <w:t>3-тех.помещение(кинооператорская)3 этаж)</w:t>
      </w:r>
    </w:p>
    <w:p w:rsidR="00525309" w:rsidRPr="00A613D3" w:rsidRDefault="00525309" w:rsidP="00824080">
      <w:r w:rsidRPr="00A613D3">
        <w:rPr>
          <w:rFonts w:ascii="Times New Roman" w:hAnsi="Times New Roman" w:cs="Times New Roman"/>
          <w:sz w:val="24"/>
          <w:szCs w:val="24"/>
        </w:rPr>
        <w:t>4-тех помещение(</w:t>
      </w:r>
      <w:r w:rsidR="00AF51A0" w:rsidRPr="00A613D3">
        <w:rPr>
          <w:rFonts w:ascii="Times New Roman" w:hAnsi="Times New Roman" w:cs="Times New Roman"/>
          <w:sz w:val="24"/>
          <w:szCs w:val="24"/>
        </w:rPr>
        <w:t>Помещения для ожидания выхода на сцену и артистические уборные)2этаж</w:t>
      </w:r>
    </w:p>
    <w:p w:rsidR="00E21B77" w:rsidRPr="00E21B77" w:rsidRDefault="00E21B77" w:rsidP="00824080">
      <w:pPr>
        <w:rPr>
          <w:b/>
        </w:rPr>
      </w:pPr>
      <w:r w:rsidRPr="00E21B77">
        <w:rPr>
          <w:b/>
        </w:rPr>
        <w:t>Рис.2</w:t>
      </w:r>
    </w:p>
    <w:p w:rsidR="00E936E3" w:rsidRDefault="00E936E3" w:rsidP="00824080"/>
    <w:p w:rsidR="00E936E3" w:rsidRDefault="00E936E3" w:rsidP="00824080"/>
    <w:p w:rsidR="00E936E3" w:rsidRDefault="00E936E3" w:rsidP="00824080"/>
    <w:p w:rsidR="00A613D3" w:rsidRDefault="00A613D3" w:rsidP="00824080">
      <w:pPr>
        <w:pStyle w:val="1"/>
        <w:rPr>
          <w:rFonts w:eastAsia="Times New Roman"/>
          <w:sz w:val="44"/>
          <w:szCs w:val="44"/>
          <w:lang w:eastAsia="ru-RU"/>
        </w:rPr>
      </w:pPr>
      <w:r>
        <w:rPr>
          <w:rFonts w:eastAsia="Times New Roman"/>
          <w:lang w:eastAsia="ru-RU"/>
        </w:rPr>
        <w:t xml:space="preserve">                                     </w:t>
      </w:r>
      <w:bookmarkStart w:id="5" w:name="Зрил"/>
      <w:bookmarkStart w:id="6" w:name="_Toc351988141"/>
      <w:r>
        <w:rPr>
          <w:rFonts w:eastAsia="Times New Roman"/>
          <w:sz w:val="44"/>
          <w:szCs w:val="44"/>
          <w:lang w:eastAsia="ru-RU"/>
        </w:rPr>
        <w:t>1.</w:t>
      </w:r>
      <w:r w:rsidRPr="00A613D3">
        <w:rPr>
          <w:rFonts w:eastAsia="Times New Roman"/>
          <w:sz w:val="44"/>
          <w:szCs w:val="44"/>
          <w:lang w:eastAsia="ru-RU"/>
        </w:rPr>
        <w:t>Зрительское помещение</w:t>
      </w:r>
      <w:bookmarkEnd w:id="5"/>
      <w:bookmarkEnd w:id="6"/>
    </w:p>
    <w:p w:rsidR="00A613D3" w:rsidRPr="00A613D3" w:rsidRDefault="00A613D3" w:rsidP="00824080">
      <w:pPr>
        <w:rPr>
          <w:rFonts w:ascii="Times New Roman" w:eastAsia="Times New Roman" w:hAnsi="Times New Roman" w:cs="Times New Roman"/>
          <w:b/>
          <w:color w:val="000000"/>
          <w:sz w:val="44"/>
          <w:szCs w:val="44"/>
          <w:lang w:eastAsia="ru-RU"/>
        </w:rPr>
      </w:pPr>
    </w:p>
    <w:p w:rsidR="00E936E3" w:rsidRPr="00A613D3" w:rsidRDefault="00E936E3"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Вместимость зрительного зала в зависимости от назначения театра рекомендуется принимать, мест:</w:t>
      </w:r>
    </w:p>
    <w:p w:rsidR="00E936E3" w:rsidRPr="00A613D3" w:rsidRDefault="00E936E3"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в драматическом театре                                     500 - 800</w:t>
      </w:r>
    </w:p>
    <w:p w:rsidR="00E936E3" w:rsidRPr="00A613D3" w:rsidRDefault="00E936E3"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в музыкально-драматическом театре                500 - 1000</w:t>
      </w:r>
    </w:p>
    <w:p w:rsidR="00E936E3" w:rsidRPr="00A613D3" w:rsidRDefault="00E936E3"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в театре музыкальной комедии                         800 - 1200</w:t>
      </w:r>
    </w:p>
    <w:p w:rsidR="00E936E3" w:rsidRPr="00A613D3" w:rsidRDefault="00E936E3"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в театре оперы и балета                                      1200 - 1500</w:t>
      </w:r>
    </w:p>
    <w:p w:rsidR="00E936E3" w:rsidRPr="00A613D3" w:rsidRDefault="00E936E3"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Иные вместимости театров определяются заданием на проектирование.</w:t>
      </w:r>
    </w:p>
    <w:p w:rsidR="00E936E3" w:rsidRPr="00A613D3" w:rsidRDefault="00562446"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1.1</w:t>
      </w:r>
      <w:r w:rsidR="00E936E3" w:rsidRPr="00A613D3">
        <w:rPr>
          <w:rFonts w:ascii="Times New Roman" w:eastAsia="Times New Roman" w:hAnsi="Times New Roman" w:cs="Times New Roman"/>
          <w:color w:val="000000"/>
          <w:lang w:eastAsia="ru-RU"/>
        </w:rPr>
        <w:t>.Площадь зрительного зала на одно место принимается по </w:t>
      </w:r>
      <w:hyperlink r:id="rId12" w:tooltip="Общественные здания и сооружения" w:history="1">
        <w:r w:rsidR="00E936E3" w:rsidRPr="00A613D3">
          <w:rPr>
            <w:rFonts w:ascii="Times New Roman" w:eastAsia="Times New Roman" w:hAnsi="Times New Roman" w:cs="Times New Roman"/>
            <w:color w:val="800080"/>
            <w:u w:val="single"/>
            <w:lang w:eastAsia="ru-RU"/>
          </w:rPr>
          <w:t>СНиП2.08.02-89</w:t>
        </w:r>
      </w:hyperlink>
      <w:r w:rsidR="00E936E3" w:rsidRPr="00A613D3">
        <w:rPr>
          <w:rFonts w:ascii="Times New Roman" w:eastAsia="Times New Roman" w:hAnsi="Times New Roman" w:cs="Times New Roman"/>
          <w:color w:val="000000"/>
          <w:lang w:eastAsia="ru-RU"/>
        </w:rPr>
        <w:t> из расчета 0,7 м</w:t>
      </w:r>
      <w:r w:rsidR="00E936E3" w:rsidRPr="00A613D3">
        <w:rPr>
          <w:rFonts w:ascii="Times New Roman" w:eastAsia="Times New Roman" w:hAnsi="Times New Roman" w:cs="Times New Roman"/>
          <w:color w:val="000000"/>
          <w:vertAlign w:val="superscript"/>
          <w:lang w:eastAsia="ru-RU"/>
        </w:rPr>
        <w:t>2</w:t>
      </w:r>
      <w:r w:rsidR="00E936E3" w:rsidRPr="00A613D3">
        <w:rPr>
          <w:rFonts w:ascii="Times New Roman" w:eastAsia="Times New Roman" w:hAnsi="Times New Roman" w:cs="Times New Roman"/>
          <w:color w:val="000000"/>
          <w:lang w:eastAsia="ru-RU"/>
        </w:rPr>
        <w:t>на одно место. Площадь зрительного зала (включая балконы, ложи и ярусы)определяется в пределах ограждающих конструкций до передней границы сцены, авансцены или барьера оркестровой ямы.</w:t>
      </w:r>
    </w:p>
    <w:p w:rsidR="00E936E3" w:rsidRPr="00A613D3" w:rsidRDefault="00E936E3"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У границы зоны зрительских мест возможно устройство отдельных, огороженных барьерами, лож: служебных - со входом из комплекса помещений, обслуживающих сцену; гостевых - со входом из специальных гостевых помещений.</w:t>
      </w:r>
    </w:p>
    <w:p w:rsidR="00E936E3" w:rsidRPr="00A613D3" w:rsidRDefault="00562446"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1.2</w:t>
      </w:r>
      <w:r w:rsidR="00E936E3" w:rsidRPr="00A613D3">
        <w:rPr>
          <w:rFonts w:ascii="Times New Roman" w:eastAsia="Times New Roman" w:hAnsi="Times New Roman" w:cs="Times New Roman"/>
          <w:color w:val="000000"/>
          <w:lang w:eastAsia="ru-RU"/>
        </w:rPr>
        <w:t>.При проектировании в зрительном зале ярусов или балконов с количеством рядов не более трех высоту от пола зрительских мест до выступающих конструкций вышерасположенных ярусов, балконов или потолка зрительного зала рекомендуется принимать не менее 2,1 м, при большем количестве рядов - не менее 3 м. На барьерах предусматриваются устройства, предохраняющие от падения предметов с высоты. С внутренней стороны барьеров балконов и лож целесообразно предусматривать углубления для ног зрителей, сидящих в первом ряду.</w:t>
      </w:r>
    </w:p>
    <w:p w:rsidR="00E936E3" w:rsidRPr="00A613D3" w:rsidRDefault="00562446"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1.3</w:t>
      </w:r>
      <w:r w:rsidR="00E936E3" w:rsidRPr="00A613D3">
        <w:rPr>
          <w:rFonts w:ascii="Times New Roman" w:eastAsia="Times New Roman" w:hAnsi="Times New Roman" w:cs="Times New Roman"/>
          <w:color w:val="000000"/>
          <w:lang w:eastAsia="ru-RU"/>
        </w:rPr>
        <w:t>.Зрительные залы рекомендуется проектировать с учетом установки в них кресел с откидными сиденьями.</w:t>
      </w:r>
    </w:p>
    <w:p w:rsidR="00E936E3" w:rsidRPr="00A613D3" w:rsidRDefault="00E936E3"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В больших зрительных залах рекомендуется применять мягкие или полумягкие кресла .Крайние кресла ряда в проходах возможно оборудовать откидными сиденьями (строфонтенами)с пружинными устройствами, обеспечивающими их самоопрокидывание. В ложах и на</w:t>
      </w:r>
      <w:r w:rsidR="00F37FDC" w:rsidRPr="00A613D3">
        <w:rPr>
          <w:rFonts w:ascii="Times New Roman" w:eastAsia="Times New Roman" w:hAnsi="Times New Roman" w:cs="Times New Roman"/>
          <w:color w:val="000000"/>
          <w:lang w:eastAsia="ru-RU"/>
        </w:rPr>
        <w:t xml:space="preserve"> </w:t>
      </w:r>
      <w:r w:rsidRPr="00A613D3">
        <w:rPr>
          <w:rFonts w:ascii="Times New Roman" w:eastAsia="Times New Roman" w:hAnsi="Times New Roman" w:cs="Times New Roman"/>
          <w:color w:val="000000"/>
          <w:lang w:eastAsia="ru-RU"/>
        </w:rPr>
        <w:t>балконах глубиной не более двух рядов возможно устанавливать стулья или скамьи</w:t>
      </w:r>
      <w:r w:rsidR="00F37FDC" w:rsidRPr="00A613D3">
        <w:rPr>
          <w:rFonts w:ascii="Times New Roman" w:eastAsia="Times New Roman" w:hAnsi="Times New Roman" w:cs="Times New Roman"/>
          <w:color w:val="000000"/>
          <w:lang w:eastAsia="ru-RU"/>
        </w:rPr>
        <w:t xml:space="preserve"> </w:t>
      </w:r>
      <w:r w:rsidRPr="00A613D3">
        <w:rPr>
          <w:rFonts w:ascii="Times New Roman" w:eastAsia="Times New Roman" w:hAnsi="Times New Roman" w:cs="Times New Roman"/>
          <w:color w:val="000000"/>
          <w:lang w:eastAsia="ru-RU"/>
        </w:rPr>
        <w:t>со спинками.</w:t>
      </w:r>
    </w:p>
    <w:p w:rsidR="00E936E3" w:rsidRPr="00A613D3" w:rsidRDefault="00E936E3"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Ширин</w:t>
      </w:r>
      <w:r w:rsidR="00F37FDC" w:rsidRPr="00A613D3">
        <w:rPr>
          <w:rFonts w:ascii="Times New Roman" w:eastAsia="Times New Roman" w:hAnsi="Times New Roman" w:cs="Times New Roman"/>
          <w:color w:val="000000"/>
          <w:lang w:eastAsia="ru-RU"/>
        </w:rPr>
        <w:t xml:space="preserve">а </w:t>
      </w:r>
      <w:r w:rsidRPr="00A613D3">
        <w:rPr>
          <w:rFonts w:ascii="Times New Roman" w:eastAsia="Times New Roman" w:hAnsi="Times New Roman" w:cs="Times New Roman"/>
          <w:color w:val="000000"/>
          <w:lang w:eastAsia="ru-RU"/>
        </w:rPr>
        <w:t>кресел (между осями подлокотников) принимается не менее 0,52 м, ширина стульев</w:t>
      </w:r>
      <w:r w:rsidR="00F37FDC" w:rsidRPr="00A613D3">
        <w:rPr>
          <w:rFonts w:ascii="Times New Roman" w:eastAsia="Times New Roman" w:hAnsi="Times New Roman" w:cs="Times New Roman"/>
          <w:color w:val="000000"/>
          <w:lang w:eastAsia="ru-RU"/>
        </w:rPr>
        <w:t xml:space="preserve"> </w:t>
      </w:r>
      <w:r w:rsidRPr="00A613D3">
        <w:rPr>
          <w:rFonts w:ascii="Times New Roman" w:eastAsia="Times New Roman" w:hAnsi="Times New Roman" w:cs="Times New Roman"/>
          <w:color w:val="000000"/>
          <w:lang w:eastAsia="ru-RU"/>
        </w:rPr>
        <w:t>и скамей - не менее 0,45 м. Глубина кресел, стульев и скамей проектируется</w:t>
      </w:r>
      <w:r w:rsidR="00F37FDC" w:rsidRPr="00A613D3">
        <w:rPr>
          <w:rFonts w:ascii="Times New Roman" w:eastAsia="Times New Roman" w:hAnsi="Times New Roman" w:cs="Times New Roman"/>
          <w:color w:val="000000"/>
          <w:lang w:eastAsia="ru-RU"/>
        </w:rPr>
        <w:t xml:space="preserve"> с</w:t>
      </w:r>
      <w:r w:rsidRPr="00A613D3">
        <w:rPr>
          <w:rFonts w:ascii="Times New Roman" w:eastAsia="Times New Roman" w:hAnsi="Times New Roman" w:cs="Times New Roman"/>
          <w:color w:val="000000"/>
          <w:lang w:eastAsia="ru-RU"/>
        </w:rPr>
        <w:t xml:space="preserve"> </w:t>
      </w:r>
      <w:r w:rsidR="00F37FDC" w:rsidRPr="00A613D3">
        <w:rPr>
          <w:rFonts w:ascii="Times New Roman" w:eastAsia="Times New Roman" w:hAnsi="Times New Roman" w:cs="Times New Roman"/>
          <w:color w:val="000000"/>
          <w:lang w:eastAsia="ru-RU"/>
        </w:rPr>
        <w:t>обеспечением</w:t>
      </w:r>
      <w:r w:rsidRPr="00A613D3">
        <w:rPr>
          <w:rFonts w:ascii="Times New Roman" w:eastAsia="Times New Roman" w:hAnsi="Times New Roman" w:cs="Times New Roman"/>
          <w:color w:val="000000"/>
          <w:lang w:eastAsia="ru-RU"/>
        </w:rPr>
        <w:t xml:space="preserve"> ширины проходов между рядами не менее 0,45 м.</w:t>
      </w:r>
    </w:p>
    <w:p w:rsidR="00E936E3" w:rsidRPr="00A613D3" w:rsidRDefault="00E936E3"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Расстояние</w:t>
      </w:r>
      <w:r w:rsidR="00F37FDC" w:rsidRPr="00A613D3">
        <w:rPr>
          <w:rFonts w:ascii="Times New Roman" w:eastAsia="Times New Roman" w:hAnsi="Times New Roman" w:cs="Times New Roman"/>
          <w:color w:val="000000"/>
          <w:lang w:eastAsia="ru-RU"/>
        </w:rPr>
        <w:t xml:space="preserve"> </w:t>
      </w:r>
      <w:r w:rsidRPr="00A613D3">
        <w:rPr>
          <w:rFonts w:ascii="Times New Roman" w:eastAsia="Times New Roman" w:hAnsi="Times New Roman" w:cs="Times New Roman"/>
          <w:color w:val="000000"/>
          <w:lang w:eastAsia="ru-RU"/>
        </w:rPr>
        <w:t>между спинками кресел (глубину ряда) рекомендуется принимать не менее 0,9 м, а</w:t>
      </w:r>
      <w:r w:rsidR="00F37FDC" w:rsidRPr="00A613D3">
        <w:rPr>
          <w:rFonts w:ascii="Times New Roman" w:eastAsia="Times New Roman" w:hAnsi="Times New Roman" w:cs="Times New Roman"/>
          <w:color w:val="000000"/>
          <w:lang w:eastAsia="ru-RU"/>
        </w:rPr>
        <w:t xml:space="preserve"> </w:t>
      </w:r>
      <w:r w:rsidRPr="00A613D3">
        <w:rPr>
          <w:rFonts w:ascii="Times New Roman" w:eastAsia="Times New Roman" w:hAnsi="Times New Roman" w:cs="Times New Roman"/>
          <w:color w:val="000000"/>
          <w:lang w:eastAsia="ru-RU"/>
        </w:rPr>
        <w:t>между спинками стульев и скамей - соответственно не менее 0,85 и 0,8 м.</w:t>
      </w:r>
    </w:p>
    <w:p w:rsidR="00E936E3" w:rsidRPr="00A613D3" w:rsidRDefault="00E936E3"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lastRenderedPageBreak/>
        <w:t>Количество</w:t>
      </w:r>
      <w:r w:rsidR="00F37FDC" w:rsidRPr="00A613D3">
        <w:rPr>
          <w:rFonts w:ascii="Times New Roman" w:eastAsia="Times New Roman" w:hAnsi="Times New Roman" w:cs="Times New Roman"/>
          <w:color w:val="000000"/>
          <w:lang w:eastAsia="ru-RU"/>
        </w:rPr>
        <w:t xml:space="preserve"> </w:t>
      </w:r>
      <w:r w:rsidRPr="00A613D3">
        <w:rPr>
          <w:rFonts w:ascii="Times New Roman" w:eastAsia="Times New Roman" w:hAnsi="Times New Roman" w:cs="Times New Roman"/>
          <w:color w:val="000000"/>
          <w:lang w:eastAsia="ru-RU"/>
        </w:rPr>
        <w:t>непрерывно установленных мест в ряду принимается при одностороннем выходе из</w:t>
      </w:r>
      <w:r w:rsidR="00F37FDC" w:rsidRPr="00A613D3">
        <w:rPr>
          <w:rFonts w:ascii="Times New Roman" w:eastAsia="Times New Roman" w:hAnsi="Times New Roman" w:cs="Times New Roman"/>
          <w:color w:val="000000"/>
          <w:lang w:eastAsia="ru-RU"/>
        </w:rPr>
        <w:t xml:space="preserve"> </w:t>
      </w:r>
      <w:r w:rsidRPr="00A613D3">
        <w:rPr>
          <w:rFonts w:ascii="Times New Roman" w:eastAsia="Times New Roman" w:hAnsi="Times New Roman" w:cs="Times New Roman"/>
          <w:color w:val="000000"/>
          <w:lang w:eastAsia="ru-RU"/>
        </w:rPr>
        <w:t>ряда - не более 26, при двустороннем - не более 50.</w:t>
      </w:r>
    </w:p>
    <w:p w:rsidR="00E936E3" w:rsidRPr="00A613D3" w:rsidRDefault="00E936E3" w:rsidP="00824080">
      <w:pPr>
        <w:rPr>
          <w:rFonts w:ascii="Times New Roman" w:eastAsia="Times New Roman" w:hAnsi="Times New Roman" w:cs="Times New Roman"/>
          <w:color w:val="000000"/>
          <w:lang w:eastAsia="ru-RU"/>
        </w:rPr>
      </w:pPr>
      <w:bookmarkStart w:id="7" w:name="i354389"/>
      <w:r w:rsidRPr="00A613D3">
        <w:rPr>
          <w:rFonts w:ascii="Times New Roman" w:eastAsia="Times New Roman" w:hAnsi="Times New Roman" w:cs="Times New Roman"/>
          <w:color w:val="000000"/>
          <w:lang w:eastAsia="ru-RU"/>
        </w:rPr>
        <w:t>3.31. Расстояние между передней границей сцены, авансцены или барьера</w:t>
      </w:r>
      <w:r w:rsidR="00F37FDC" w:rsidRPr="00A613D3">
        <w:rPr>
          <w:rFonts w:ascii="Times New Roman" w:eastAsia="Times New Roman" w:hAnsi="Times New Roman" w:cs="Times New Roman"/>
          <w:color w:val="000000"/>
          <w:lang w:eastAsia="ru-RU"/>
        </w:rPr>
        <w:t xml:space="preserve"> </w:t>
      </w:r>
      <w:r w:rsidRPr="00A613D3">
        <w:rPr>
          <w:rFonts w:ascii="Times New Roman" w:eastAsia="Times New Roman" w:hAnsi="Times New Roman" w:cs="Times New Roman"/>
          <w:color w:val="000000"/>
          <w:lang w:eastAsia="ru-RU"/>
        </w:rPr>
        <w:t>оркестровой ямы и спинками мест первого ряда зрительских мест рекомендуется</w:t>
      </w:r>
      <w:r w:rsidR="00F37FDC" w:rsidRPr="00A613D3">
        <w:rPr>
          <w:rFonts w:ascii="Times New Roman" w:eastAsia="Times New Roman" w:hAnsi="Times New Roman" w:cs="Times New Roman"/>
          <w:color w:val="000000"/>
          <w:lang w:eastAsia="ru-RU"/>
        </w:rPr>
        <w:t xml:space="preserve"> </w:t>
      </w:r>
      <w:r w:rsidRPr="00A613D3">
        <w:rPr>
          <w:rFonts w:ascii="Times New Roman" w:eastAsia="Times New Roman" w:hAnsi="Times New Roman" w:cs="Times New Roman"/>
          <w:color w:val="000000"/>
          <w:lang w:eastAsia="ru-RU"/>
        </w:rPr>
        <w:t>принимать не менее 1,5 м.</w:t>
      </w:r>
      <w:bookmarkEnd w:id="7"/>
    </w:p>
    <w:p w:rsidR="00E936E3" w:rsidRPr="00A613D3" w:rsidRDefault="00E936E3"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Высоту</w:t>
      </w:r>
      <w:r w:rsidR="00F37FDC" w:rsidRPr="00A613D3">
        <w:rPr>
          <w:rFonts w:ascii="Times New Roman" w:eastAsia="Times New Roman" w:hAnsi="Times New Roman" w:cs="Times New Roman"/>
          <w:color w:val="000000"/>
          <w:lang w:eastAsia="ru-RU"/>
        </w:rPr>
        <w:t xml:space="preserve"> </w:t>
      </w:r>
      <w:r w:rsidRPr="00A613D3">
        <w:rPr>
          <w:rFonts w:ascii="Times New Roman" w:eastAsia="Times New Roman" w:hAnsi="Times New Roman" w:cs="Times New Roman"/>
          <w:color w:val="000000"/>
          <w:lang w:eastAsia="ru-RU"/>
        </w:rPr>
        <w:t xml:space="preserve">уровня планшета сцены (авансцены) над уровнем пола первого ряда </w:t>
      </w:r>
      <w:r w:rsidR="00F37FDC" w:rsidRPr="00A613D3">
        <w:rPr>
          <w:rFonts w:ascii="Times New Roman" w:eastAsia="Times New Roman" w:hAnsi="Times New Roman" w:cs="Times New Roman"/>
          <w:color w:val="000000"/>
          <w:lang w:eastAsia="ru-RU"/>
        </w:rPr>
        <w:t>зрительских мест</w:t>
      </w:r>
      <w:r w:rsidRPr="00A613D3">
        <w:rPr>
          <w:rFonts w:ascii="Times New Roman" w:eastAsia="Times New Roman" w:hAnsi="Times New Roman" w:cs="Times New Roman"/>
          <w:color w:val="000000"/>
          <w:lang w:eastAsia="ru-RU"/>
        </w:rPr>
        <w:t xml:space="preserve"> рекомендуется принимать не более 1 м.</w:t>
      </w:r>
    </w:p>
    <w:p w:rsidR="00E936E3" w:rsidRPr="00A613D3" w:rsidRDefault="00562446"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1.4</w:t>
      </w:r>
      <w:r w:rsidR="00E936E3" w:rsidRPr="00A613D3">
        <w:rPr>
          <w:rFonts w:ascii="Times New Roman" w:eastAsia="Times New Roman" w:hAnsi="Times New Roman" w:cs="Times New Roman"/>
          <w:color w:val="000000"/>
          <w:lang w:eastAsia="ru-RU"/>
        </w:rPr>
        <w:t>.В зрительных залах уклон пола (пандуса) возможен не более 1:7. При устройстве в</w:t>
      </w:r>
      <w:r w:rsidR="00F37FDC" w:rsidRPr="00A613D3">
        <w:rPr>
          <w:rFonts w:ascii="Times New Roman" w:eastAsia="Times New Roman" w:hAnsi="Times New Roman" w:cs="Times New Roman"/>
          <w:color w:val="000000"/>
          <w:lang w:eastAsia="ru-RU"/>
        </w:rPr>
        <w:t xml:space="preserve"> </w:t>
      </w:r>
      <w:r w:rsidR="00E936E3" w:rsidRPr="00A613D3">
        <w:rPr>
          <w:rFonts w:ascii="Times New Roman" w:eastAsia="Times New Roman" w:hAnsi="Times New Roman" w:cs="Times New Roman"/>
          <w:color w:val="000000"/>
          <w:lang w:eastAsia="ru-RU"/>
        </w:rPr>
        <w:t>проходах ступеней высота под</w:t>
      </w:r>
      <w:r w:rsidR="00F37FDC" w:rsidRPr="00A613D3">
        <w:rPr>
          <w:rFonts w:ascii="Times New Roman" w:eastAsia="Times New Roman" w:hAnsi="Times New Roman" w:cs="Times New Roman"/>
          <w:color w:val="000000"/>
          <w:lang w:eastAsia="ru-RU"/>
        </w:rPr>
        <w:t xml:space="preserve"> </w:t>
      </w:r>
      <w:r w:rsidR="00E936E3" w:rsidRPr="00A613D3">
        <w:rPr>
          <w:rFonts w:ascii="Times New Roman" w:eastAsia="Times New Roman" w:hAnsi="Times New Roman" w:cs="Times New Roman"/>
          <w:color w:val="000000"/>
          <w:lang w:eastAsia="ru-RU"/>
        </w:rPr>
        <w:t>ступен</w:t>
      </w:r>
      <w:r w:rsidR="00F37FDC" w:rsidRPr="00A613D3">
        <w:rPr>
          <w:rFonts w:ascii="Times New Roman" w:eastAsia="Times New Roman" w:hAnsi="Times New Roman" w:cs="Times New Roman"/>
          <w:color w:val="000000"/>
          <w:lang w:eastAsia="ru-RU"/>
        </w:rPr>
        <w:t xml:space="preserve">ькой </w:t>
      </w:r>
      <w:r w:rsidR="00E936E3" w:rsidRPr="00A613D3">
        <w:rPr>
          <w:rFonts w:ascii="Times New Roman" w:eastAsia="Times New Roman" w:hAnsi="Times New Roman" w:cs="Times New Roman"/>
          <w:color w:val="000000"/>
          <w:lang w:eastAsia="ru-RU"/>
        </w:rPr>
        <w:t xml:space="preserve"> принимается не более 0,2 м.</w:t>
      </w:r>
    </w:p>
    <w:p w:rsidR="00E936E3" w:rsidRPr="00A613D3" w:rsidRDefault="00E936E3"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При</w:t>
      </w:r>
      <w:r w:rsidR="00F37FDC" w:rsidRPr="00A613D3">
        <w:rPr>
          <w:rFonts w:ascii="Times New Roman" w:eastAsia="Times New Roman" w:hAnsi="Times New Roman" w:cs="Times New Roman"/>
          <w:color w:val="000000"/>
          <w:lang w:eastAsia="ru-RU"/>
        </w:rPr>
        <w:t xml:space="preserve"> </w:t>
      </w:r>
      <w:r w:rsidRPr="00A613D3">
        <w:rPr>
          <w:rFonts w:ascii="Times New Roman" w:eastAsia="Times New Roman" w:hAnsi="Times New Roman" w:cs="Times New Roman"/>
          <w:color w:val="000000"/>
          <w:lang w:eastAsia="ru-RU"/>
        </w:rPr>
        <w:t>перепаде уровней пола соседних рядов более 0,7 м рекомендуется устанавливать</w:t>
      </w:r>
      <w:r w:rsidR="00F37FDC" w:rsidRPr="00A613D3">
        <w:rPr>
          <w:rFonts w:ascii="Times New Roman" w:eastAsia="Times New Roman" w:hAnsi="Times New Roman" w:cs="Times New Roman"/>
          <w:color w:val="000000"/>
          <w:lang w:eastAsia="ru-RU"/>
        </w:rPr>
        <w:t xml:space="preserve"> </w:t>
      </w:r>
      <w:r w:rsidRPr="00A613D3">
        <w:rPr>
          <w:rFonts w:ascii="Times New Roman" w:eastAsia="Times New Roman" w:hAnsi="Times New Roman" w:cs="Times New Roman"/>
          <w:color w:val="000000"/>
          <w:lang w:eastAsia="ru-RU"/>
        </w:rPr>
        <w:t>между рядами ограждение, предохраняющее зрителей от падения при проходе наместо. Высота ограждения определяется исходя из построения профиля пола</w:t>
      </w:r>
      <w:r w:rsidR="00F37FDC" w:rsidRPr="00A613D3">
        <w:rPr>
          <w:rFonts w:ascii="Times New Roman" w:eastAsia="Times New Roman" w:hAnsi="Times New Roman" w:cs="Times New Roman"/>
          <w:color w:val="000000"/>
          <w:lang w:eastAsia="ru-RU"/>
        </w:rPr>
        <w:t xml:space="preserve"> </w:t>
      </w:r>
      <w:r w:rsidRPr="00A613D3">
        <w:rPr>
          <w:rFonts w:ascii="Times New Roman" w:eastAsia="Times New Roman" w:hAnsi="Times New Roman" w:cs="Times New Roman"/>
          <w:color w:val="000000"/>
          <w:lang w:eastAsia="ru-RU"/>
        </w:rPr>
        <w:t>зрительного зала.</w:t>
      </w:r>
    </w:p>
    <w:p w:rsidR="00E936E3" w:rsidRPr="00A613D3" w:rsidRDefault="00E936E3"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В</w:t>
      </w:r>
      <w:r w:rsidR="00F37FDC" w:rsidRPr="00A613D3">
        <w:rPr>
          <w:rFonts w:ascii="Times New Roman" w:eastAsia="Times New Roman" w:hAnsi="Times New Roman" w:cs="Times New Roman"/>
          <w:color w:val="000000"/>
          <w:lang w:eastAsia="ru-RU"/>
        </w:rPr>
        <w:t xml:space="preserve"> </w:t>
      </w:r>
      <w:r w:rsidRPr="00A613D3">
        <w:rPr>
          <w:rFonts w:ascii="Times New Roman" w:eastAsia="Times New Roman" w:hAnsi="Times New Roman" w:cs="Times New Roman"/>
          <w:color w:val="000000"/>
          <w:lang w:eastAsia="ru-RU"/>
        </w:rPr>
        <w:t>креслах, стульях, скамьях или их звеньях в зрительных залах (кроме балконов и</w:t>
      </w:r>
      <w:r w:rsidR="00F37FDC" w:rsidRPr="00A613D3">
        <w:rPr>
          <w:rFonts w:ascii="Times New Roman" w:eastAsia="Times New Roman" w:hAnsi="Times New Roman" w:cs="Times New Roman"/>
          <w:color w:val="000000"/>
          <w:lang w:eastAsia="ru-RU"/>
        </w:rPr>
        <w:t xml:space="preserve"> </w:t>
      </w:r>
      <w:r w:rsidRPr="00A613D3">
        <w:rPr>
          <w:rFonts w:ascii="Times New Roman" w:eastAsia="Times New Roman" w:hAnsi="Times New Roman" w:cs="Times New Roman"/>
          <w:color w:val="000000"/>
          <w:lang w:eastAsia="ru-RU"/>
        </w:rPr>
        <w:t>лож вместимостью до 12 м) предусматриваются устройства для крепления к полу.</w:t>
      </w:r>
    </w:p>
    <w:p w:rsidR="00E936E3" w:rsidRDefault="00E936E3" w:rsidP="00824080"/>
    <w:p w:rsidR="00E936E3" w:rsidRDefault="00E936E3" w:rsidP="00824080"/>
    <w:p w:rsidR="00E936E3" w:rsidRDefault="00E936E3" w:rsidP="00824080"/>
    <w:p w:rsidR="00F37FDC" w:rsidRDefault="00F37FDC" w:rsidP="00824080"/>
    <w:p w:rsidR="00E936E3" w:rsidRDefault="00E936E3" w:rsidP="00824080"/>
    <w:p w:rsidR="00F37FDC" w:rsidRPr="00F37FDC" w:rsidRDefault="00A613D3" w:rsidP="00824080">
      <w:pPr>
        <w:pStyle w:val="1"/>
        <w:rPr>
          <w:rFonts w:eastAsia="Times New Roman"/>
          <w:lang w:eastAsia="ru-RU"/>
        </w:rPr>
      </w:pPr>
      <w:bookmarkStart w:id="8" w:name="i614640"/>
      <w:bookmarkStart w:id="9" w:name="_Toc351988142"/>
      <w:bookmarkStart w:id="10" w:name="тех"/>
      <w:r>
        <w:rPr>
          <w:rFonts w:eastAsia="Times New Roman"/>
          <w:lang w:eastAsia="ru-RU"/>
        </w:rPr>
        <w:t>2.</w:t>
      </w:r>
      <w:r w:rsidR="00F37FDC" w:rsidRPr="00F37FDC">
        <w:rPr>
          <w:rFonts w:eastAsia="Times New Roman"/>
          <w:lang w:eastAsia="ru-RU"/>
        </w:rPr>
        <w:t>ПОМЕЩЕНИЯ, ОБСЛУЖИВАЮЩИЕ СЦЕНУ</w:t>
      </w:r>
      <w:bookmarkEnd w:id="8"/>
      <w:bookmarkEnd w:id="9"/>
    </w:p>
    <w:p w:rsidR="00F37FDC" w:rsidRPr="00F37FDC" w:rsidRDefault="00F37FDC" w:rsidP="00824080">
      <w:pPr>
        <w:pStyle w:val="2"/>
      </w:pPr>
      <w:bookmarkStart w:id="11" w:name="i621803"/>
      <w:bookmarkStart w:id="12" w:name="i634711"/>
      <w:bookmarkStart w:id="13" w:name="_Toc351988143"/>
      <w:bookmarkEnd w:id="10"/>
      <w:bookmarkEnd w:id="11"/>
      <w:r w:rsidRPr="00F37FDC">
        <w:t>Помещения для ожидания выхода на сцену и артистические уборные</w:t>
      </w:r>
      <w:bookmarkEnd w:id="12"/>
      <w:bookmarkEnd w:id="13"/>
    </w:p>
    <w:p w:rsidR="00F37FDC" w:rsidRDefault="00F37FDC" w:rsidP="00824080">
      <w:pPr>
        <w:rPr>
          <w:rFonts w:ascii="Times New Roman" w:eastAsia="Times New Roman" w:hAnsi="Times New Roman" w:cs="Times New Roman"/>
          <w:color w:val="000000"/>
          <w:sz w:val="27"/>
          <w:szCs w:val="27"/>
          <w:lang w:eastAsia="ru-RU"/>
        </w:rPr>
      </w:pPr>
    </w:p>
    <w:p w:rsidR="00F37FDC" w:rsidRPr="00A613D3" w:rsidRDefault="00562446"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2</w:t>
      </w:r>
      <w:r w:rsidR="00F37FDC" w:rsidRPr="00A613D3">
        <w:rPr>
          <w:rFonts w:ascii="Times New Roman" w:eastAsia="Times New Roman" w:hAnsi="Times New Roman" w:cs="Times New Roman"/>
          <w:color w:val="000000"/>
          <w:lang w:eastAsia="ru-RU"/>
        </w:rPr>
        <w:t>.1. Помещения ожидания выхода на сцену одновременно служат для быстрого переодевания и быстрой перегримировки или поправки грима, для отдыха в перерывах между выходами или последней разминки, для оказания первой помощи ,для оперативной связи исполнителей с костюмерами и реквизиторами.</w:t>
      </w:r>
    </w:p>
    <w:p w:rsidR="00F37FDC" w:rsidRPr="00A613D3" w:rsidRDefault="00562446"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2</w:t>
      </w:r>
      <w:r w:rsidR="00F37FDC" w:rsidRPr="00A613D3">
        <w:rPr>
          <w:rFonts w:ascii="Times New Roman" w:eastAsia="Times New Roman" w:hAnsi="Times New Roman" w:cs="Times New Roman"/>
          <w:color w:val="000000"/>
          <w:lang w:eastAsia="ru-RU"/>
        </w:rPr>
        <w:t>.2. В практике существует два вида помещений ожидания выхода на сцену. Первый - для драматических и музыкально-драматических театров несколько меньший по размерам, обладает большей степенью комфорта. Второй - для музыкальных театров, имеет дополнительно зону разминки с соответствующим оборудованием. Он рекомендуется также для театров юного зрителя, пантомимы и других, искусство которых связано с интенсивным движением.</w:t>
      </w:r>
    </w:p>
    <w:p w:rsidR="00F37FDC" w:rsidRPr="00A613D3" w:rsidRDefault="00562446" w:rsidP="00824080">
      <w:pPr>
        <w:rPr>
          <w:rFonts w:ascii="Times New Roman" w:eastAsia="Times New Roman" w:hAnsi="Times New Roman" w:cs="Times New Roman"/>
          <w:color w:val="000000"/>
          <w:lang w:eastAsia="ru-RU"/>
        </w:rPr>
      </w:pPr>
      <w:bookmarkStart w:id="14" w:name="i644763"/>
      <w:r w:rsidRPr="00A613D3">
        <w:rPr>
          <w:rFonts w:ascii="Times New Roman" w:eastAsia="Times New Roman" w:hAnsi="Times New Roman" w:cs="Times New Roman"/>
          <w:color w:val="000000"/>
          <w:lang w:eastAsia="ru-RU"/>
        </w:rPr>
        <w:t>2</w:t>
      </w:r>
      <w:r w:rsidR="00F37FDC" w:rsidRPr="00A613D3">
        <w:rPr>
          <w:rFonts w:ascii="Times New Roman" w:eastAsia="Times New Roman" w:hAnsi="Times New Roman" w:cs="Times New Roman"/>
          <w:color w:val="000000"/>
          <w:lang w:eastAsia="ru-RU"/>
        </w:rPr>
        <w:t>.3. Площадь помещения ожидания выхода на сцену определяется из расчета единовременного количества артистов, м</w:t>
      </w:r>
      <w:r w:rsidR="00F37FDC" w:rsidRPr="00A613D3">
        <w:rPr>
          <w:rFonts w:ascii="Times New Roman" w:eastAsia="Times New Roman" w:hAnsi="Times New Roman" w:cs="Times New Roman"/>
          <w:color w:val="000000"/>
          <w:vertAlign w:val="superscript"/>
          <w:lang w:eastAsia="ru-RU"/>
        </w:rPr>
        <w:t>2</w:t>
      </w:r>
      <w:r w:rsidR="00F37FDC" w:rsidRPr="00A613D3">
        <w:rPr>
          <w:rFonts w:ascii="Times New Roman" w:eastAsia="Times New Roman" w:hAnsi="Times New Roman" w:cs="Times New Roman"/>
          <w:color w:val="000000"/>
          <w:lang w:eastAsia="ru-RU"/>
        </w:rPr>
        <w:t> на одного артиста в каждое помещении, не менее: для драматического и музыкально-драматического театров - 1,7; театра музыкальной комедии - 1,8;оперы и балета - 1,9.</w:t>
      </w:r>
      <w:bookmarkEnd w:id="14"/>
    </w:p>
    <w:p w:rsidR="00F37FDC" w:rsidRPr="00A613D3" w:rsidRDefault="00F37FDC"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lastRenderedPageBreak/>
        <w:t xml:space="preserve">С учетом расстановки оборудования, каждое из помещений ожидания выхода на сцену обеспечивает возможность пребывания: в драматических и музыкально-драматических театрах от 10 до 15 исполнителей, в театрах музыкальной комедии - от 15 до 20, в театрах оперы и балета до 25 участников спектакля. </w:t>
      </w:r>
    </w:p>
    <w:p w:rsidR="00F37FDC" w:rsidRPr="00A613D3" w:rsidRDefault="00562446"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2</w:t>
      </w:r>
      <w:r w:rsidR="00E21B77" w:rsidRPr="00A613D3">
        <w:rPr>
          <w:rFonts w:ascii="Times New Roman" w:eastAsia="Times New Roman" w:hAnsi="Times New Roman" w:cs="Times New Roman"/>
          <w:color w:val="000000"/>
          <w:lang w:eastAsia="ru-RU"/>
        </w:rPr>
        <w:t>.4</w:t>
      </w:r>
      <w:r w:rsidR="00F37FDC" w:rsidRPr="00A613D3">
        <w:rPr>
          <w:rFonts w:ascii="Times New Roman" w:eastAsia="Times New Roman" w:hAnsi="Times New Roman" w:cs="Times New Roman"/>
          <w:color w:val="000000"/>
          <w:lang w:eastAsia="ru-RU"/>
        </w:rPr>
        <w:t>. Предусматривается надежная звукоизоляция помещений ожидания выхода от сцены, что особенно существенно при размещении их в зоне первых планов. Принимаются специальные меры к тому, чтобы свет из помещения не попадал на сцену.</w:t>
      </w:r>
    </w:p>
    <w:p w:rsidR="00F37FDC" w:rsidRPr="00A613D3" w:rsidRDefault="00F37FDC"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Противопожарная дверь, ведущая на сцену, открывается внутрь помещения, а дверь в комнату ожидания выхода - наружу. Размеры обеих дверей - ширина не менее 1 м и высота не менее 2,2 м.</w:t>
      </w:r>
    </w:p>
    <w:p w:rsidR="00F37FDC" w:rsidRPr="00A613D3" w:rsidRDefault="00F37FDC"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Для драматических и музыкально-драматических театров покрытие пола рекомендуется выполнять рулонно-ворсовым ковром, возможны линолеум или рулонный пластик. Для балетных театров рекомендуются дощатые полы в зоне разминки и</w:t>
      </w:r>
      <w:r w:rsidR="00A613D3">
        <w:rPr>
          <w:rFonts w:ascii="Times New Roman" w:eastAsia="Times New Roman" w:hAnsi="Times New Roman" w:cs="Times New Roman"/>
          <w:color w:val="000000"/>
          <w:lang w:eastAsia="ru-RU"/>
        </w:rPr>
        <w:t xml:space="preserve"> </w:t>
      </w:r>
      <w:r w:rsidRPr="00A613D3">
        <w:rPr>
          <w:rFonts w:ascii="Times New Roman" w:eastAsia="Times New Roman" w:hAnsi="Times New Roman" w:cs="Times New Roman"/>
          <w:color w:val="000000"/>
          <w:lang w:eastAsia="ru-RU"/>
        </w:rPr>
        <w:t xml:space="preserve"> </w:t>
      </w:r>
      <w:r w:rsidR="00A613D3">
        <w:rPr>
          <w:rFonts w:ascii="Times New Roman" w:eastAsia="Times New Roman" w:hAnsi="Times New Roman" w:cs="Times New Roman"/>
          <w:color w:val="000000"/>
          <w:lang w:eastAsia="ru-RU"/>
        </w:rPr>
        <w:t>л</w:t>
      </w:r>
      <w:r w:rsidRPr="00A613D3">
        <w:rPr>
          <w:rFonts w:ascii="Times New Roman" w:eastAsia="Times New Roman" w:hAnsi="Times New Roman" w:cs="Times New Roman"/>
          <w:color w:val="000000"/>
          <w:lang w:eastAsia="ru-RU"/>
        </w:rPr>
        <w:t>юбое из указанных выше покрытий в остальных местах помещения.</w:t>
      </w:r>
    </w:p>
    <w:p w:rsidR="00F37FDC" w:rsidRPr="00A613D3" w:rsidRDefault="00F37FDC" w:rsidP="00824080">
      <w:pPr>
        <w:rPr>
          <w:rFonts w:ascii="Times New Roman" w:eastAsia="Times New Roman" w:hAnsi="Times New Roman" w:cs="Times New Roman"/>
          <w:color w:val="000000"/>
          <w:lang w:eastAsia="ru-RU"/>
        </w:rPr>
      </w:pPr>
    </w:p>
    <w:p w:rsidR="00F37FDC" w:rsidRPr="00A613D3" w:rsidRDefault="00562446"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2</w:t>
      </w:r>
      <w:r w:rsidR="00E21B77" w:rsidRPr="00A613D3">
        <w:rPr>
          <w:rFonts w:ascii="Times New Roman" w:eastAsia="Times New Roman" w:hAnsi="Times New Roman" w:cs="Times New Roman"/>
          <w:color w:val="000000"/>
          <w:lang w:eastAsia="ru-RU"/>
        </w:rPr>
        <w:t>.5</w:t>
      </w:r>
      <w:r w:rsidR="00F37FDC" w:rsidRPr="00A613D3">
        <w:rPr>
          <w:rFonts w:ascii="Times New Roman" w:eastAsia="Times New Roman" w:hAnsi="Times New Roman" w:cs="Times New Roman"/>
          <w:color w:val="000000"/>
          <w:lang w:eastAsia="ru-RU"/>
        </w:rPr>
        <w:t>. Артистические уборные предназначены для переодевания в сценический или репетиционный костюм, наложения и снятия грима, гигиенических процедур, отдыха, отдельных этапов репетиционной работы и специального тренинга, работы с текстом и иными материалами.</w:t>
      </w:r>
    </w:p>
    <w:p w:rsidR="00F37FDC" w:rsidRPr="00A613D3" w:rsidRDefault="00562446"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2</w:t>
      </w:r>
      <w:r w:rsidR="00E21B77" w:rsidRPr="00A613D3">
        <w:rPr>
          <w:rFonts w:ascii="Times New Roman" w:eastAsia="Times New Roman" w:hAnsi="Times New Roman" w:cs="Times New Roman"/>
          <w:color w:val="000000"/>
          <w:lang w:eastAsia="ru-RU"/>
        </w:rPr>
        <w:t>.6</w:t>
      </w:r>
      <w:r w:rsidR="00F37FDC" w:rsidRPr="00A613D3">
        <w:rPr>
          <w:rFonts w:ascii="Times New Roman" w:eastAsia="Times New Roman" w:hAnsi="Times New Roman" w:cs="Times New Roman"/>
          <w:color w:val="000000"/>
          <w:lang w:eastAsia="ru-RU"/>
        </w:rPr>
        <w:t>. В зависимости от числа артистов в помещении артистических уборные подразделяются на индивидуальные, рассчитанные на одного исполнителя, групповые- от 2 до 6 чел. и общие (или массовые), вмещающие более 6 артистов.</w:t>
      </w:r>
    </w:p>
    <w:p w:rsidR="00F37FDC" w:rsidRPr="00A613D3" w:rsidRDefault="00F37FDC"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Для театральных зданий различного назначения (жанра) выполняются три</w:t>
      </w:r>
      <w:r w:rsidR="00525309" w:rsidRPr="00A613D3">
        <w:rPr>
          <w:rFonts w:ascii="Times New Roman" w:eastAsia="Times New Roman" w:hAnsi="Times New Roman" w:cs="Times New Roman"/>
          <w:color w:val="000000"/>
          <w:lang w:eastAsia="ru-RU"/>
        </w:rPr>
        <w:t xml:space="preserve"> </w:t>
      </w:r>
      <w:r w:rsidRPr="00A613D3">
        <w:rPr>
          <w:rFonts w:ascii="Times New Roman" w:eastAsia="Times New Roman" w:hAnsi="Times New Roman" w:cs="Times New Roman"/>
          <w:color w:val="000000"/>
          <w:lang w:eastAsia="ru-RU"/>
        </w:rPr>
        <w:t>основных вида артистических уборных: помещения драматических, музыкально-драматических актеров; вокалистов музыкальных театров; уборные балетных артистов.</w:t>
      </w:r>
    </w:p>
    <w:p w:rsidR="00F37FDC" w:rsidRPr="00A613D3" w:rsidRDefault="00F37FDC"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В практике существует еще несколько разновидностей уборных, выполняемых по специальному заданию заказчика. Это - особые помещения для детей, занятых в спектаклях, уборные с расширенным составом помещений (кабинет, гримоуборная, ванная с санитарным узлом, массажная) для артистов, совмещающих прямые функции с административными и общественными (художественный руководитель, директор, депутат и т.д.), артистические уборные вокалистов, совмещенные с комнатами для занятий, комнаты для артистов ТЮЗов и театров кукол и пр. Все эти помещения значительно отличаются от основных видов по своим размерам и технологическому оборудованию.</w:t>
      </w:r>
    </w:p>
    <w:p w:rsidR="00F37FDC" w:rsidRPr="00A613D3" w:rsidRDefault="00562446"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2</w:t>
      </w:r>
      <w:r w:rsidR="00E21B77" w:rsidRPr="00A613D3">
        <w:rPr>
          <w:rFonts w:ascii="Times New Roman" w:eastAsia="Times New Roman" w:hAnsi="Times New Roman" w:cs="Times New Roman"/>
          <w:color w:val="000000"/>
          <w:lang w:eastAsia="ru-RU"/>
        </w:rPr>
        <w:t>.7</w:t>
      </w:r>
      <w:r w:rsidR="00F37FDC" w:rsidRPr="00A613D3">
        <w:rPr>
          <w:rFonts w:ascii="Times New Roman" w:eastAsia="Times New Roman" w:hAnsi="Times New Roman" w:cs="Times New Roman"/>
          <w:color w:val="000000"/>
          <w:lang w:eastAsia="ru-RU"/>
        </w:rPr>
        <w:t>. Обычно индивидуальные артистические уборные закрепляются за</w:t>
      </w:r>
      <w:r w:rsidR="00525309" w:rsidRPr="00A613D3">
        <w:rPr>
          <w:rFonts w:ascii="Times New Roman" w:eastAsia="Times New Roman" w:hAnsi="Times New Roman" w:cs="Times New Roman"/>
          <w:color w:val="000000"/>
          <w:lang w:eastAsia="ru-RU"/>
        </w:rPr>
        <w:t xml:space="preserve"> </w:t>
      </w:r>
      <w:r w:rsidR="00F37FDC" w:rsidRPr="00A613D3">
        <w:rPr>
          <w:rFonts w:ascii="Times New Roman" w:eastAsia="Times New Roman" w:hAnsi="Times New Roman" w:cs="Times New Roman"/>
          <w:color w:val="000000"/>
          <w:lang w:eastAsia="ru-RU"/>
        </w:rPr>
        <w:t>артистами высшей категории и ведущими артистами труппы. Принято считать, что</w:t>
      </w:r>
      <w:r w:rsidR="00525309" w:rsidRPr="00A613D3">
        <w:rPr>
          <w:rFonts w:ascii="Times New Roman" w:eastAsia="Times New Roman" w:hAnsi="Times New Roman" w:cs="Times New Roman"/>
          <w:color w:val="000000"/>
          <w:lang w:eastAsia="ru-RU"/>
        </w:rPr>
        <w:t xml:space="preserve"> </w:t>
      </w:r>
      <w:r w:rsidR="00F37FDC" w:rsidRPr="00A613D3">
        <w:rPr>
          <w:rFonts w:ascii="Times New Roman" w:eastAsia="Times New Roman" w:hAnsi="Times New Roman" w:cs="Times New Roman"/>
          <w:color w:val="000000"/>
          <w:lang w:eastAsia="ru-RU"/>
        </w:rPr>
        <w:t>для драматических и музыкально-драматических трупп их число составляет около1/3, а для музыкальных театров около 1/4. Возможно размещение ведущих артистов в групповые артистические уборные на 2 и 3 чел.</w:t>
      </w:r>
    </w:p>
    <w:p w:rsidR="00F37FDC" w:rsidRPr="00A613D3" w:rsidRDefault="00F37FDC"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Артисты вспомогательного состава, мимического ансамбля, кордебалета и, частично, хора музыкальных театров занимают обычно общие уборные (на 12 чел.) и групповые (на 6 чел.). Актеры драмы II штатной категории занимают места в групповых уборных на 4 и 6 чел.</w:t>
      </w:r>
    </w:p>
    <w:p w:rsidR="00F37FDC" w:rsidRPr="00A613D3" w:rsidRDefault="00F37FDC"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t>Количество и категория артистов театра в настоящее время и на перспективу предоставляются театром</w:t>
      </w:r>
      <w:r w:rsidR="00E21B77" w:rsidRPr="00A613D3">
        <w:rPr>
          <w:rFonts w:ascii="Times New Roman" w:eastAsia="Times New Roman" w:hAnsi="Times New Roman" w:cs="Times New Roman"/>
          <w:color w:val="000000"/>
          <w:lang w:eastAsia="ru-RU"/>
        </w:rPr>
        <w:t>.</w:t>
      </w:r>
    </w:p>
    <w:p w:rsidR="00F37FDC" w:rsidRPr="00A613D3" w:rsidRDefault="00562446" w:rsidP="00824080">
      <w:pPr>
        <w:rPr>
          <w:rFonts w:ascii="Times New Roman" w:eastAsia="Times New Roman" w:hAnsi="Times New Roman" w:cs="Times New Roman"/>
          <w:color w:val="000000"/>
          <w:lang w:eastAsia="ru-RU"/>
        </w:rPr>
      </w:pPr>
      <w:r w:rsidRPr="00A613D3">
        <w:rPr>
          <w:rFonts w:ascii="Times New Roman" w:eastAsia="Times New Roman" w:hAnsi="Times New Roman" w:cs="Times New Roman"/>
          <w:color w:val="000000"/>
          <w:lang w:eastAsia="ru-RU"/>
        </w:rPr>
        <w:lastRenderedPageBreak/>
        <w:t>2</w:t>
      </w:r>
      <w:r w:rsidR="00E21B77" w:rsidRPr="00A613D3">
        <w:rPr>
          <w:rFonts w:ascii="Times New Roman" w:eastAsia="Times New Roman" w:hAnsi="Times New Roman" w:cs="Times New Roman"/>
          <w:color w:val="000000"/>
          <w:lang w:eastAsia="ru-RU"/>
        </w:rPr>
        <w:t>.8</w:t>
      </w:r>
      <w:r w:rsidR="00F37FDC" w:rsidRPr="00A613D3">
        <w:rPr>
          <w:rFonts w:ascii="Times New Roman" w:eastAsia="Times New Roman" w:hAnsi="Times New Roman" w:cs="Times New Roman"/>
          <w:color w:val="000000"/>
          <w:lang w:eastAsia="ru-RU"/>
        </w:rPr>
        <w:t>. Принцип, положенный в основу рекомендуемого варианта (табл. </w:t>
      </w:r>
      <w:hyperlink r:id="rId13" w:anchor="i666744" w:tooltip="Таблица 5" w:history="1">
        <w:r w:rsidR="00F37FDC" w:rsidRPr="00A613D3">
          <w:rPr>
            <w:rFonts w:ascii="Times New Roman" w:eastAsia="Times New Roman" w:hAnsi="Times New Roman" w:cs="Times New Roman"/>
            <w:color w:val="3366FF"/>
            <w:u w:val="single"/>
            <w:lang w:eastAsia="ru-RU"/>
          </w:rPr>
          <w:t>5</w:t>
        </w:r>
      </w:hyperlink>
      <w:r w:rsidR="00F37FDC" w:rsidRPr="00A613D3">
        <w:rPr>
          <w:rFonts w:ascii="Times New Roman" w:eastAsia="Times New Roman" w:hAnsi="Times New Roman" w:cs="Times New Roman"/>
          <w:color w:val="000000"/>
          <w:lang w:eastAsia="ru-RU"/>
        </w:rPr>
        <w:t>) распределения штатного состава труппы по артистическим уборным носит название «ансамблевого», так как он создает максимально благоприятные условия для основного творческого ядра актерского коллектива. Противоположной структурой распределения является«звездная», широко практикуемая за рубежом, когда для одного – двух исполнителей - «звезд» создаются условия сверхкомфорта, а для остальных -необходимый минимум. В несколько трансформированном виде эта система может быть использована и в наших условиях (реконструкции, для малых сцен или театральных студий, в тех случаях, когда сценическая часть здания резко ограничена).</w:t>
      </w:r>
    </w:p>
    <w:p w:rsidR="00E936E3" w:rsidRDefault="00E936E3" w:rsidP="00824080"/>
    <w:p w:rsidR="00261995" w:rsidRPr="00A12E4F" w:rsidRDefault="00261995" w:rsidP="00824080">
      <w:pPr>
        <w:pStyle w:val="1"/>
      </w:pPr>
      <w:bookmarkStart w:id="15" w:name="СанПИН"/>
      <w:bookmarkStart w:id="16" w:name="_Toc351988144"/>
      <w:r w:rsidRPr="00A12E4F">
        <w:t xml:space="preserve">СанПиН 2.1.2.1002-00 </w:t>
      </w:r>
      <w:bookmarkEnd w:id="15"/>
      <w:r w:rsidRPr="00A12E4F">
        <w:t>Санитарно-эпидемиологические требования к жилым зданиям и помещениям</w:t>
      </w:r>
      <w:r>
        <w:t>. Для зрительного зала.</w:t>
      </w:r>
      <w:bookmarkEnd w:id="16"/>
    </w:p>
    <w:p w:rsidR="00261995" w:rsidRDefault="00261995" w:rsidP="00824080">
      <w:pPr>
        <w:rPr>
          <w:rFonts w:ascii="Times New Roman" w:hAnsi="Times New Roman" w:cs="Times New Roman"/>
        </w:rPr>
      </w:pPr>
      <w:r w:rsidRPr="001C39BF">
        <w:rPr>
          <w:rFonts w:ascii="Times New Roman" w:hAnsi="Times New Roman" w:cs="Times New Roman"/>
        </w:rPr>
        <w:t>5. Требования к оборудованию и помещениям для</w:t>
      </w:r>
      <w:r>
        <w:rPr>
          <w:rFonts w:ascii="Times New Roman" w:hAnsi="Times New Roman" w:cs="Times New Roman"/>
        </w:rPr>
        <w:t xml:space="preserve"> </w:t>
      </w:r>
      <w:r w:rsidRPr="001C39BF">
        <w:rPr>
          <w:rFonts w:ascii="Times New Roman" w:hAnsi="Times New Roman" w:cs="Times New Roman"/>
        </w:rPr>
        <w:t>организации основных видов деятельности</w:t>
      </w:r>
    </w:p>
    <w:p w:rsidR="00261995" w:rsidRDefault="00261995" w:rsidP="00824080">
      <w:pPr>
        <w:rPr>
          <w:rFonts w:ascii="Times New Roman" w:hAnsi="Times New Roman" w:cs="Times New Roman"/>
        </w:rPr>
      </w:pPr>
      <w:r w:rsidRPr="001C39BF">
        <w:rPr>
          <w:rFonts w:ascii="Times New Roman" w:hAnsi="Times New Roman" w:cs="Times New Roman"/>
        </w:rPr>
        <w:t>5.1. При размещении учреждений дополнительного образования</w:t>
      </w:r>
      <w:r>
        <w:rPr>
          <w:rFonts w:ascii="Times New Roman" w:hAnsi="Times New Roman" w:cs="Times New Roman"/>
        </w:rPr>
        <w:t xml:space="preserve"> </w:t>
      </w:r>
      <w:r w:rsidRPr="001C39BF">
        <w:rPr>
          <w:rFonts w:ascii="Times New Roman" w:hAnsi="Times New Roman" w:cs="Times New Roman"/>
        </w:rPr>
        <w:t>детей в приспособленных зданиях следует обеспечить достаточный по площади</w:t>
      </w:r>
      <w:r>
        <w:rPr>
          <w:rFonts w:ascii="Times New Roman" w:hAnsi="Times New Roman" w:cs="Times New Roman"/>
        </w:rPr>
        <w:t xml:space="preserve"> </w:t>
      </w:r>
      <w:r w:rsidRPr="001C39BF">
        <w:rPr>
          <w:rFonts w:ascii="Times New Roman" w:hAnsi="Times New Roman" w:cs="Times New Roman"/>
        </w:rPr>
        <w:t>минимальный набор помещений для занятий детских объединений, а также</w:t>
      </w:r>
      <w:r>
        <w:rPr>
          <w:rFonts w:ascii="Times New Roman" w:hAnsi="Times New Roman" w:cs="Times New Roman"/>
        </w:rPr>
        <w:t xml:space="preserve"> </w:t>
      </w:r>
      <w:r w:rsidRPr="001C39BF">
        <w:rPr>
          <w:rFonts w:ascii="Times New Roman" w:hAnsi="Times New Roman" w:cs="Times New Roman"/>
        </w:rPr>
        <w:t>предусмотреть оборудование, мебель, кладовую, гардероб и санузел, соответствующие</w:t>
      </w:r>
      <w:r>
        <w:rPr>
          <w:rFonts w:ascii="Times New Roman" w:hAnsi="Times New Roman" w:cs="Times New Roman"/>
        </w:rPr>
        <w:t xml:space="preserve"> </w:t>
      </w:r>
      <w:r w:rsidRPr="001C39BF">
        <w:rPr>
          <w:rFonts w:ascii="Times New Roman" w:hAnsi="Times New Roman" w:cs="Times New Roman"/>
        </w:rPr>
        <w:t>санитарным нормам.</w:t>
      </w:r>
    </w:p>
    <w:p w:rsidR="00261995" w:rsidRPr="001C39BF" w:rsidRDefault="00261995" w:rsidP="00824080">
      <w:pPr>
        <w:rPr>
          <w:rFonts w:ascii="Times New Roman" w:hAnsi="Times New Roman" w:cs="Times New Roman"/>
        </w:rPr>
      </w:pPr>
      <w:r>
        <w:rPr>
          <w:rFonts w:ascii="Times New Roman" w:hAnsi="Times New Roman" w:cs="Times New Roman"/>
        </w:rPr>
        <w:t>…</w:t>
      </w:r>
    </w:p>
    <w:p w:rsidR="00261995" w:rsidRPr="001C39BF" w:rsidRDefault="00261995" w:rsidP="00824080">
      <w:pPr>
        <w:rPr>
          <w:rFonts w:ascii="Times New Roman" w:hAnsi="Times New Roman" w:cs="Times New Roman"/>
        </w:rPr>
      </w:pPr>
      <w:r w:rsidRPr="001C39BF">
        <w:rPr>
          <w:rFonts w:ascii="Times New Roman" w:hAnsi="Times New Roman" w:cs="Times New Roman"/>
        </w:rPr>
        <w:t>5.3.6. Мастерские должны быть</w:t>
      </w:r>
      <w:r>
        <w:rPr>
          <w:rFonts w:ascii="Times New Roman" w:hAnsi="Times New Roman" w:cs="Times New Roman"/>
        </w:rPr>
        <w:t xml:space="preserve"> </w:t>
      </w:r>
      <w:r w:rsidRPr="001C39BF">
        <w:rPr>
          <w:rFonts w:ascii="Times New Roman" w:hAnsi="Times New Roman" w:cs="Times New Roman"/>
        </w:rPr>
        <w:t>оборудованы умывальниками с подводкой горячей и холодной воды; мастерские</w:t>
      </w:r>
      <w:r>
        <w:rPr>
          <w:rFonts w:ascii="Times New Roman" w:hAnsi="Times New Roman" w:cs="Times New Roman"/>
        </w:rPr>
        <w:t xml:space="preserve"> </w:t>
      </w:r>
      <w:r w:rsidRPr="001C39BF">
        <w:rPr>
          <w:rFonts w:ascii="Times New Roman" w:hAnsi="Times New Roman" w:cs="Times New Roman"/>
        </w:rPr>
        <w:t>рисования и лепки необходимо оборудовать двумя умывальниками, один из них с</w:t>
      </w:r>
      <w:r>
        <w:rPr>
          <w:rFonts w:ascii="Times New Roman" w:hAnsi="Times New Roman" w:cs="Times New Roman"/>
        </w:rPr>
        <w:t xml:space="preserve"> </w:t>
      </w:r>
      <w:r w:rsidRPr="001C39BF">
        <w:rPr>
          <w:rFonts w:ascii="Times New Roman" w:hAnsi="Times New Roman" w:cs="Times New Roman"/>
        </w:rPr>
        <w:t>раковиной и широким столом.</w:t>
      </w:r>
    </w:p>
    <w:p w:rsidR="00261995" w:rsidRPr="001C39BF" w:rsidRDefault="00261995" w:rsidP="00824080">
      <w:pPr>
        <w:rPr>
          <w:rFonts w:ascii="Times New Roman" w:hAnsi="Times New Roman" w:cs="Times New Roman"/>
        </w:rPr>
      </w:pPr>
      <w:r w:rsidRPr="001C39BF">
        <w:rPr>
          <w:rFonts w:ascii="Times New Roman" w:hAnsi="Times New Roman" w:cs="Times New Roman"/>
        </w:rPr>
        <w:t>5.4. Требования к организации музыкальных занятий.</w:t>
      </w:r>
    </w:p>
    <w:p w:rsidR="00261995" w:rsidRPr="001C39BF" w:rsidRDefault="00261995" w:rsidP="00824080">
      <w:pPr>
        <w:rPr>
          <w:rFonts w:ascii="Times New Roman" w:hAnsi="Times New Roman" w:cs="Times New Roman"/>
        </w:rPr>
      </w:pPr>
      <w:r w:rsidRPr="001C39BF">
        <w:rPr>
          <w:rFonts w:ascii="Times New Roman" w:hAnsi="Times New Roman" w:cs="Times New Roman"/>
        </w:rPr>
        <w:t>5.4.1. Для проведения музыкальных занятий оборудуются:</w:t>
      </w:r>
    </w:p>
    <w:p w:rsidR="00261995" w:rsidRPr="001C39BF" w:rsidRDefault="00261995" w:rsidP="00824080">
      <w:pPr>
        <w:rPr>
          <w:rFonts w:ascii="Times New Roman" w:hAnsi="Times New Roman" w:cs="Times New Roman"/>
        </w:rPr>
      </w:pPr>
      <w:r w:rsidRPr="001C39BF">
        <w:rPr>
          <w:rFonts w:ascii="Times New Roman" w:hAnsi="Times New Roman" w:cs="Times New Roman"/>
        </w:rPr>
        <w:t>·      помещения</w:t>
      </w:r>
      <w:r>
        <w:rPr>
          <w:rFonts w:ascii="Times New Roman" w:hAnsi="Times New Roman" w:cs="Times New Roman"/>
        </w:rPr>
        <w:t xml:space="preserve"> </w:t>
      </w:r>
      <w:r w:rsidRPr="001C39BF">
        <w:rPr>
          <w:rFonts w:ascii="Times New Roman" w:hAnsi="Times New Roman" w:cs="Times New Roman"/>
        </w:rPr>
        <w:t>для индивидуальных занятий на фортепьяно и других инструментах (струнные,духовые, народные) площадью не мене 12 м2;</w:t>
      </w:r>
    </w:p>
    <w:p w:rsidR="00261995" w:rsidRPr="001C39BF" w:rsidRDefault="00261995" w:rsidP="00824080">
      <w:pPr>
        <w:rPr>
          <w:rFonts w:ascii="Times New Roman" w:hAnsi="Times New Roman" w:cs="Times New Roman"/>
        </w:rPr>
      </w:pPr>
      <w:r w:rsidRPr="001C39BF">
        <w:rPr>
          <w:rFonts w:ascii="Times New Roman" w:hAnsi="Times New Roman" w:cs="Times New Roman"/>
        </w:rPr>
        <w:t>·      помещения</w:t>
      </w:r>
      <w:r>
        <w:rPr>
          <w:rFonts w:ascii="Times New Roman" w:hAnsi="Times New Roman" w:cs="Times New Roman"/>
        </w:rPr>
        <w:t xml:space="preserve"> </w:t>
      </w:r>
      <w:r w:rsidRPr="001C39BF">
        <w:rPr>
          <w:rFonts w:ascii="Times New Roman" w:hAnsi="Times New Roman" w:cs="Times New Roman"/>
        </w:rPr>
        <w:t>для групповых музыкально-теоретических занятий (до 15 учащихся) площадью не</w:t>
      </w:r>
      <w:r>
        <w:rPr>
          <w:rFonts w:ascii="Times New Roman" w:hAnsi="Times New Roman" w:cs="Times New Roman"/>
        </w:rPr>
        <w:t xml:space="preserve"> </w:t>
      </w:r>
      <w:r w:rsidRPr="001C39BF">
        <w:rPr>
          <w:rFonts w:ascii="Times New Roman" w:hAnsi="Times New Roman" w:cs="Times New Roman"/>
        </w:rPr>
        <w:t>менее 36 м2 и высотой не ниже 3,0 м;</w:t>
      </w:r>
    </w:p>
    <w:p w:rsidR="00261995" w:rsidRPr="001C39BF" w:rsidRDefault="00261995" w:rsidP="00824080">
      <w:pPr>
        <w:rPr>
          <w:rFonts w:ascii="Times New Roman" w:hAnsi="Times New Roman" w:cs="Times New Roman"/>
        </w:rPr>
      </w:pPr>
      <w:r w:rsidRPr="001C39BF">
        <w:rPr>
          <w:rFonts w:ascii="Times New Roman" w:hAnsi="Times New Roman" w:cs="Times New Roman"/>
        </w:rPr>
        <w:t>·      помещения</w:t>
      </w:r>
      <w:r>
        <w:rPr>
          <w:rFonts w:ascii="Times New Roman" w:hAnsi="Times New Roman" w:cs="Times New Roman"/>
        </w:rPr>
        <w:t xml:space="preserve"> </w:t>
      </w:r>
      <w:r w:rsidRPr="001C39BF">
        <w:rPr>
          <w:rFonts w:ascii="Times New Roman" w:hAnsi="Times New Roman" w:cs="Times New Roman"/>
        </w:rPr>
        <w:t>для занятий хора и оркестра площадью не менее 2 м2 на 1 человека, высотой не ниже 4,0 м.</w:t>
      </w:r>
    </w:p>
    <w:p w:rsidR="00261995" w:rsidRPr="001C39BF" w:rsidRDefault="00261995" w:rsidP="00824080">
      <w:pPr>
        <w:rPr>
          <w:rFonts w:ascii="Times New Roman" w:hAnsi="Times New Roman" w:cs="Times New Roman"/>
        </w:rPr>
      </w:pPr>
      <w:r w:rsidRPr="001C39BF">
        <w:rPr>
          <w:rFonts w:ascii="Times New Roman" w:hAnsi="Times New Roman" w:cs="Times New Roman"/>
        </w:rPr>
        <w:t>5.4.2. При музыкальном</w:t>
      </w:r>
      <w:r>
        <w:rPr>
          <w:rFonts w:ascii="Times New Roman" w:hAnsi="Times New Roman" w:cs="Times New Roman"/>
        </w:rPr>
        <w:t xml:space="preserve"> </w:t>
      </w:r>
      <w:r w:rsidRPr="001C39BF">
        <w:rPr>
          <w:rFonts w:ascii="Times New Roman" w:hAnsi="Times New Roman" w:cs="Times New Roman"/>
        </w:rPr>
        <w:t>отделении должны быть помещения для хранения музыкальных инструментов площадью</w:t>
      </w:r>
      <w:r>
        <w:rPr>
          <w:rFonts w:ascii="Times New Roman" w:hAnsi="Times New Roman" w:cs="Times New Roman"/>
        </w:rPr>
        <w:t xml:space="preserve"> </w:t>
      </w:r>
      <w:r w:rsidRPr="001C39BF">
        <w:rPr>
          <w:rFonts w:ascii="Times New Roman" w:hAnsi="Times New Roman" w:cs="Times New Roman"/>
        </w:rPr>
        <w:t>не менее 10 м2.</w:t>
      </w:r>
    </w:p>
    <w:p w:rsidR="00261995" w:rsidRPr="001C39BF" w:rsidRDefault="00261995" w:rsidP="00824080">
      <w:pPr>
        <w:rPr>
          <w:rFonts w:ascii="Times New Roman" w:hAnsi="Times New Roman" w:cs="Times New Roman"/>
        </w:rPr>
      </w:pPr>
      <w:r w:rsidRPr="001C39BF">
        <w:rPr>
          <w:rFonts w:ascii="Times New Roman" w:hAnsi="Times New Roman" w:cs="Times New Roman"/>
        </w:rPr>
        <w:t>5.5. Требования к организации занятий хореографией.</w:t>
      </w:r>
    </w:p>
    <w:p w:rsidR="00261995" w:rsidRPr="001C39BF" w:rsidRDefault="00261995" w:rsidP="00824080">
      <w:pPr>
        <w:rPr>
          <w:rFonts w:ascii="Times New Roman" w:hAnsi="Times New Roman" w:cs="Times New Roman"/>
        </w:rPr>
      </w:pPr>
      <w:r w:rsidRPr="001C39BF">
        <w:rPr>
          <w:rFonts w:ascii="Times New Roman" w:hAnsi="Times New Roman" w:cs="Times New Roman"/>
        </w:rPr>
        <w:t>5.5.1. Для занятий хореографией оборудуется зал для занятий</w:t>
      </w:r>
      <w:r>
        <w:rPr>
          <w:rFonts w:ascii="Times New Roman" w:hAnsi="Times New Roman" w:cs="Times New Roman"/>
        </w:rPr>
        <w:t xml:space="preserve"> </w:t>
      </w:r>
      <w:r w:rsidRPr="001C39BF">
        <w:rPr>
          <w:rFonts w:ascii="Times New Roman" w:hAnsi="Times New Roman" w:cs="Times New Roman"/>
        </w:rPr>
        <w:t>ритмикой и танцами площадью из расчета 3 - 4 м2 на одного учащегося, высотой не менее 4 м.</w:t>
      </w:r>
    </w:p>
    <w:p w:rsidR="00261995" w:rsidRPr="001C39BF" w:rsidRDefault="00261995" w:rsidP="00824080">
      <w:pPr>
        <w:rPr>
          <w:rFonts w:ascii="Times New Roman" w:hAnsi="Times New Roman" w:cs="Times New Roman"/>
        </w:rPr>
      </w:pPr>
      <w:r w:rsidRPr="001C39BF">
        <w:rPr>
          <w:rFonts w:ascii="Times New Roman" w:hAnsi="Times New Roman" w:cs="Times New Roman"/>
        </w:rPr>
        <w:t>Балетную перекладину в зале следует</w:t>
      </w:r>
      <w:r>
        <w:rPr>
          <w:rFonts w:ascii="Times New Roman" w:hAnsi="Times New Roman" w:cs="Times New Roman"/>
        </w:rPr>
        <w:t xml:space="preserve"> </w:t>
      </w:r>
      <w:r w:rsidRPr="001C39BF">
        <w:rPr>
          <w:rFonts w:ascii="Times New Roman" w:hAnsi="Times New Roman" w:cs="Times New Roman"/>
        </w:rPr>
        <w:t>устанавливать на высоте 0,9 - 1,1 м от пола и расстоянии 0,3 м от стены.</w:t>
      </w:r>
    </w:p>
    <w:p w:rsidR="00261995" w:rsidRPr="001C39BF" w:rsidRDefault="00261995" w:rsidP="00824080">
      <w:pPr>
        <w:rPr>
          <w:rFonts w:ascii="Times New Roman" w:hAnsi="Times New Roman" w:cs="Times New Roman"/>
        </w:rPr>
      </w:pPr>
      <w:r w:rsidRPr="001C39BF">
        <w:rPr>
          <w:rFonts w:ascii="Times New Roman" w:hAnsi="Times New Roman" w:cs="Times New Roman"/>
        </w:rPr>
        <w:t>Одна из стен зала оборудуется зеркалами на</w:t>
      </w:r>
      <w:r>
        <w:rPr>
          <w:rFonts w:ascii="Times New Roman" w:hAnsi="Times New Roman" w:cs="Times New Roman"/>
        </w:rPr>
        <w:t xml:space="preserve"> </w:t>
      </w:r>
      <w:r w:rsidRPr="001C39BF">
        <w:rPr>
          <w:rFonts w:ascii="Times New Roman" w:hAnsi="Times New Roman" w:cs="Times New Roman"/>
        </w:rPr>
        <w:t>высоту 2,1 м.</w:t>
      </w:r>
    </w:p>
    <w:p w:rsidR="00261995" w:rsidRDefault="00261995" w:rsidP="00824080">
      <w:pPr>
        <w:rPr>
          <w:rFonts w:ascii="Times New Roman" w:hAnsi="Times New Roman" w:cs="Times New Roman"/>
        </w:rPr>
      </w:pPr>
      <w:r w:rsidRPr="001C39BF">
        <w:rPr>
          <w:rFonts w:ascii="Times New Roman" w:hAnsi="Times New Roman" w:cs="Times New Roman"/>
        </w:rPr>
        <w:t>Полы в зале должны быть дощатые некрашеные</w:t>
      </w:r>
      <w:r>
        <w:rPr>
          <w:rFonts w:ascii="Times New Roman" w:hAnsi="Times New Roman" w:cs="Times New Roman"/>
        </w:rPr>
        <w:t xml:space="preserve"> </w:t>
      </w:r>
      <w:r w:rsidRPr="001C39BF">
        <w:rPr>
          <w:rFonts w:ascii="Times New Roman" w:hAnsi="Times New Roman" w:cs="Times New Roman"/>
        </w:rPr>
        <w:t>или покрытые специальным линолеумом.</w:t>
      </w:r>
    </w:p>
    <w:p w:rsidR="00261995" w:rsidRPr="001C39BF" w:rsidRDefault="00261995" w:rsidP="00824080">
      <w:pPr>
        <w:rPr>
          <w:rFonts w:ascii="Times New Roman" w:hAnsi="Times New Roman" w:cs="Times New Roman"/>
        </w:rPr>
      </w:pPr>
      <w:r>
        <w:rPr>
          <w:rFonts w:ascii="Times New Roman" w:hAnsi="Times New Roman" w:cs="Times New Roman"/>
        </w:rPr>
        <w:lastRenderedPageBreak/>
        <w:t>…</w:t>
      </w:r>
    </w:p>
    <w:p w:rsidR="00261995" w:rsidRPr="001C39BF" w:rsidRDefault="00261995" w:rsidP="00824080">
      <w:pPr>
        <w:rPr>
          <w:rFonts w:ascii="Times New Roman" w:hAnsi="Times New Roman" w:cs="Times New Roman"/>
        </w:rPr>
      </w:pPr>
      <w:r w:rsidRPr="001C39BF">
        <w:rPr>
          <w:rFonts w:ascii="Times New Roman" w:hAnsi="Times New Roman" w:cs="Times New Roman"/>
        </w:rPr>
        <w:t>5.6. Для проведения музыкальных и танцевальных выступлений,</w:t>
      </w:r>
      <w:r>
        <w:rPr>
          <w:rFonts w:ascii="Times New Roman" w:hAnsi="Times New Roman" w:cs="Times New Roman"/>
        </w:rPr>
        <w:t xml:space="preserve"> </w:t>
      </w:r>
      <w:r w:rsidRPr="001C39BF">
        <w:rPr>
          <w:rFonts w:ascii="Times New Roman" w:hAnsi="Times New Roman" w:cs="Times New Roman"/>
        </w:rPr>
        <w:t>постановок спектаклей, кукольного театра, лекций и других мероприятий</w:t>
      </w:r>
      <w:r>
        <w:rPr>
          <w:rFonts w:ascii="Times New Roman" w:hAnsi="Times New Roman" w:cs="Times New Roman"/>
        </w:rPr>
        <w:t xml:space="preserve"> </w:t>
      </w:r>
      <w:r w:rsidRPr="001C39BF">
        <w:rPr>
          <w:rFonts w:ascii="Times New Roman" w:hAnsi="Times New Roman" w:cs="Times New Roman"/>
        </w:rPr>
        <w:t>оборудуются:</w:t>
      </w:r>
    </w:p>
    <w:p w:rsidR="00261995" w:rsidRPr="001C39BF" w:rsidRDefault="00261995" w:rsidP="00824080">
      <w:pPr>
        <w:rPr>
          <w:rFonts w:ascii="Times New Roman" w:hAnsi="Times New Roman" w:cs="Times New Roman"/>
        </w:rPr>
      </w:pPr>
      <w:r>
        <w:rPr>
          <w:rFonts w:ascii="Times New Roman" w:hAnsi="Times New Roman" w:cs="Times New Roman"/>
        </w:rPr>
        <w:t>·      концертны</w:t>
      </w:r>
      <w:r w:rsidRPr="001C39BF">
        <w:rPr>
          <w:rFonts w:ascii="Times New Roman" w:hAnsi="Times New Roman" w:cs="Times New Roman"/>
        </w:rPr>
        <w:t>й</w:t>
      </w:r>
      <w:r>
        <w:rPr>
          <w:rFonts w:ascii="Times New Roman" w:hAnsi="Times New Roman" w:cs="Times New Roman"/>
        </w:rPr>
        <w:t xml:space="preserve"> </w:t>
      </w:r>
      <w:r w:rsidRPr="001C39BF">
        <w:rPr>
          <w:rFonts w:ascii="Times New Roman" w:hAnsi="Times New Roman" w:cs="Times New Roman"/>
        </w:rPr>
        <w:t>зал при вместимости 300 - 500 мест площадью 200 - 400 м2;</w:t>
      </w:r>
    </w:p>
    <w:p w:rsidR="00261995" w:rsidRPr="001C39BF" w:rsidRDefault="00261995" w:rsidP="00824080">
      <w:pPr>
        <w:rPr>
          <w:rFonts w:ascii="Times New Roman" w:hAnsi="Times New Roman" w:cs="Times New Roman"/>
        </w:rPr>
      </w:pPr>
      <w:r w:rsidRPr="001C39BF">
        <w:rPr>
          <w:rFonts w:ascii="Times New Roman" w:hAnsi="Times New Roman" w:cs="Times New Roman"/>
        </w:rPr>
        <w:t>·      две</w:t>
      </w:r>
      <w:r>
        <w:rPr>
          <w:rFonts w:ascii="Times New Roman" w:hAnsi="Times New Roman" w:cs="Times New Roman"/>
        </w:rPr>
        <w:t xml:space="preserve"> </w:t>
      </w:r>
      <w:r w:rsidRPr="001C39BF">
        <w:rPr>
          <w:rFonts w:ascii="Times New Roman" w:hAnsi="Times New Roman" w:cs="Times New Roman"/>
        </w:rPr>
        <w:t>костюмерные для мальчиков и девочек (10 -18 м2) в</w:t>
      </w:r>
      <w:r>
        <w:rPr>
          <w:rFonts w:ascii="Times New Roman" w:hAnsi="Times New Roman" w:cs="Times New Roman"/>
        </w:rPr>
        <w:t xml:space="preserve"> </w:t>
      </w:r>
      <w:r w:rsidRPr="001C39BF">
        <w:rPr>
          <w:rFonts w:ascii="Times New Roman" w:hAnsi="Times New Roman" w:cs="Times New Roman"/>
        </w:rPr>
        <w:t>удобной связи со сценой;</w:t>
      </w:r>
    </w:p>
    <w:p w:rsidR="00261995" w:rsidRPr="001C39BF" w:rsidRDefault="00261995" w:rsidP="00824080">
      <w:pPr>
        <w:rPr>
          <w:rFonts w:ascii="Times New Roman" w:hAnsi="Times New Roman" w:cs="Times New Roman"/>
        </w:rPr>
      </w:pPr>
      <w:r w:rsidRPr="001C39BF">
        <w:rPr>
          <w:rFonts w:ascii="Times New Roman" w:hAnsi="Times New Roman" w:cs="Times New Roman"/>
        </w:rPr>
        <w:t>·      комната исполнителей(24 - 36 м2);</w:t>
      </w:r>
    </w:p>
    <w:p w:rsidR="00261995" w:rsidRPr="001C39BF" w:rsidRDefault="00261995" w:rsidP="00824080">
      <w:pPr>
        <w:rPr>
          <w:rFonts w:ascii="Times New Roman" w:hAnsi="Times New Roman" w:cs="Times New Roman"/>
        </w:rPr>
      </w:pPr>
      <w:r w:rsidRPr="001C39BF">
        <w:rPr>
          <w:rFonts w:ascii="Times New Roman" w:hAnsi="Times New Roman" w:cs="Times New Roman"/>
        </w:rPr>
        <w:t>·      помещения</w:t>
      </w:r>
      <w:r>
        <w:rPr>
          <w:rFonts w:ascii="Times New Roman" w:hAnsi="Times New Roman" w:cs="Times New Roman"/>
        </w:rPr>
        <w:t xml:space="preserve"> </w:t>
      </w:r>
      <w:r w:rsidRPr="001C39BF">
        <w:rPr>
          <w:rFonts w:ascii="Times New Roman" w:hAnsi="Times New Roman" w:cs="Times New Roman"/>
        </w:rPr>
        <w:t>для драмкружка (50 - 70 м2);</w:t>
      </w:r>
    </w:p>
    <w:p w:rsidR="00261995" w:rsidRPr="001C39BF" w:rsidRDefault="00261995" w:rsidP="00824080">
      <w:pPr>
        <w:rPr>
          <w:rFonts w:ascii="Times New Roman" w:hAnsi="Times New Roman" w:cs="Times New Roman"/>
        </w:rPr>
      </w:pPr>
      <w:r w:rsidRPr="001C39BF">
        <w:rPr>
          <w:rFonts w:ascii="Times New Roman" w:hAnsi="Times New Roman" w:cs="Times New Roman"/>
        </w:rPr>
        <w:t>·      подсобные</w:t>
      </w:r>
      <w:r>
        <w:rPr>
          <w:rFonts w:ascii="Times New Roman" w:hAnsi="Times New Roman" w:cs="Times New Roman"/>
        </w:rPr>
        <w:t xml:space="preserve"> </w:t>
      </w:r>
      <w:r w:rsidRPr="001C39BF">
        <w:rPr>
          <w:rFonts w:ascii="Times New Roman" w:hAnsi="Times New Roman" w:cs="Times New Roman"/>
        </w:rPr>
        <w:t>помещения (для хранения костюмов, декораций и др.).</w:t>
      </w:r>
    </w:p>
    <w:p w:rsidR="00261995" w:rsidRDefault="00261995" w:rsidP="00824080">
      <w:pPr>
        <w:rPr>
          <w:rFonts w:ascii="Times New Roman" w:hAnsi="Times New Roman" w:cs="Times New Roman"/>
        </w:rPr>
      </w:pPr>
      <w:r w:rsidRPr="001C39BF">
        <w:rPr>
          <w:rFonts w:ascii="Times New Roman" w:hAnsi="Times New Roman" w:cs="Times New Roman"/>
        </w:rPr>
        <w:t>6. Требования к естественному и искусственному</w:t>
      </w:r>
      <w:r>
        <w:rPr>
          <w:rFonts w:ascii="Times New Roman" w:hAnsi="Times New Roman" w:cs="Times New Roman"/>
        </w:rPr>
        <w:t xml:space="preserve"> </w:t>
      </w:r>
      <w:r w:rsidRPr="001C39BF">
        <w:rPr>
          <w:rFonts w:ascii="Times New Roman" w:hAnsi="Times New Roman" w:cs="Times New Roman"/>
        </w:rPr>
        <w:t>освещению</w:t>
      </w:r>
    </w:p>
    <w:p w:rsidR="00261995" w:rsidRPr="001C39BF" w:rsidRDefault="00261995" w:rsidP="00824080">
      <w:pPr>
        <w:rPr>
          <w:rFonts w:ascii="Times New Roman" w:hAnsi="Times New Roman" w:cs="Times New Roman"/>
        </w:rPr>
      </w:pPr>
      <w:r>
        <w:rPr>
          <w:rFonts w:ascii="Times New Roman" w:hAnsi="Times New Roman" w:cs="Times New Roman"/>
        </w:rPr>
        <w:t>…</w:t>
      </w:r>
    </w:p>
    <w:p w:rsidR="00261995" w:rsidRPr="001C39BF" w:rsidRDefault="00261995" w:rsidP="00824080">
      <w:pPr>
        <w:rPr>
          <w:rFonts w:ascii="Times New Roman" w:hAnsi="Times New Roman" w:cs="Times New Roman"/>
        </w:rPr>
      </w:pPr>
      <w:r w:rsidRPr="001C39BF">
        <w:rPr>
          <w:rFonts w:ascii="Times New Roman" w:hAnsi="Times New Roman" w:cs="Times New Roman"/>
        </w:rPr>
        <w:t>6.9. На рабочих местах обучающихся должны быть обеспечены</w:t>
      </w:r>
      <w:r>
        <w:rPr>
          <w:rFonts w:ascii="Times New Roman" w:hAnsi="Times New Roman" w:cs="Times New Roman"/>
        </w:rPr>
        <w:t xml:space="preserve"> </w:t>
      </w:r>
      <w:r w:rsidRPr="001C39BF">
        <w:rPr>
          <w:rFonts w:ascii="Times New Roman" w:hAnsi="Times New Roman" w:cs="Times New Roman"/>
        </w:rPr>
        <w:t>уровни искусственной освещенности люминесцентными лампами при общем освещении</w:t>
      </w:r>
      <w:r>
        <w:rPr>
          <w:rFonts w:ascii="Times New Roman" w:hAnsi="Times New Roman" w:cs="Times New Roman"/>
        </w:rPr>
        <w:t xml:space="preserve"> </w:t>
      </w:r>
      <w:r w:rsidRPr="001C39BF">
        <w:rPr>
          <w:rFonts w:ascii="Times New Roman" w:hAnsi="Times New Roman" w:cs="Times New Roman"/>
        </w:rPr>
        <w:t>помещений не ниже:</w:t>
      </w:r>
    </w:p>
    <w:p w:rsidR="00261995" w:rsidRDefault="00261995" w:rsidP="00824080">
      <w:pPr>
        <w:rPr>
          <w:rFonts w:ascii="Times New Roman" w:hAnsi="Times New Roman" w:cs="Times New Roman"/>
        </w:rPr>
      </w:pPr>
      <w:r w:rsidRPr="001C39BF">
        <w:rPr>
          <w:rFonts w:ascii="Times New Roman" w:hAnsi="Times New Roman" w:cs="Times New Roman"/>
        </w:rPr>
        <w:t>концертных</w:t>
      </w:r>
      <w:r>
        <w:rPr>
          <w:rFonts w:ascii="Times New Roman" w:hAnsi="Times New Roman" w:cs="Times New Roman"/>
        </w:rPr>
        <w:t xml:space="preserve"> </w:t>
      </w:r>
      <w:r w:rsidRPr="001C39BF">
        <w:rPr>
          <w:rFonts w:ascii="Times New Roman" w:hAnsi="Times New Roman" w:cs="Times New Roman"/>
        </w:rPr>
        <w:t>залах                                                                               -300 лк;</w:t>
      </w:r>
    </w:p>
    <w:p w:rsidR="00261995" w:rsidRPr="001C39BF" w:rsidRDefault="00261995" w:rsidP="00824080">
      <w:pPr>
        <w:rPr>
          <w:rFonts w:ascii="Times New Roman" w:hAnsi="Times New Roman" w:cs="Times New Roman"/>
        </w:rPr>
      </w:pPr>
      <w:r w:rsidRPr="001C39BF">
        <w:rPr>
          <w:rFonts w:ascii="Times New Roman" w:hAnsi="Times New Roman" w:cs="Times New Roman"/>
        </w:rPr>
        <w:t>При использовании ламп накаливания уровни</w:t>
      </w:r>
      <w:r>
        <w:rPr>
          <w:rFonts w:ascii="Times New Roman" w:hAnsi="Times New Roman" w:cs="Times New Roman"/>
        </w:rPr>
        <w:t xml:space="preserve"> </w:t>
      </w:r>
      <w:r w:rsidRPr="001C39BF">
        <w:rPr>
          <w:rFonts w:ascii="Times New Roman" w:hAnsi="Times New Roman" w:cs="Times New Roman"/>
        </w:rPr>
        <w:t>освещенности уменьшаются в 2 раза.</w:t>
      </w:r>
    </w:p>
    <w:p w:rsidR="00261995" w:rsidRPr="001C39BF" w:rsidRDefault="00261995" w:rsidP="00824080">
      <w:pPr>
        <w:rPr>
          <w:rFonts w:ascii="Times New Roman" w:hAnsi="Times New Roman" w:cs="Times New Roman"/>
        </w:rPr>
      </w:pPr>
      <w:r w:rsidRPr="001C39BF">
        <w:rPr>
          <w:rFonts w:ascii="Times New Roman" w:hAnsi="Times New Roman" w:cs="Times New Roman"/>
        </w:rPr>
        <w:t>6.10. В помещениях технического творчества при выполнении</w:t>
      </w:r>
      <w:r>
        <w:rPr>
          <w:rFonts w:ascii="Times New Roman" w:hAnsi="Times New Roman" w:cs="Times New Roman"/>
        </w:rPr>
        <w:t xml:space="preserve"> </w:t>
      </w:r>
      <w:r w:rsidRPr="001C39BF">
        <w:rPr>
          <w:rFonts w:ascii="Times New Roman" w:hAnsi="Times New Roman" w:cs="Times New Roman"/>
        </w:rPr>
        <w:t>зрительных работ I - IV разрядов, как правило, следует применять</w:t>
      </w:r>
      <w:r>
        <w:rPr>
          <w:rFonts w:ascii="Times New Roman" w:hAnsi="Times New Roman" w:cs="Times New Roman"/>
        </w:rPr>
        <w:t xml:space="preserve"> </w:t>
      </w:r>
      <w:r w:rsidRPr="001C39BF">
        <w:rPr>
          <w:rFonts w:ascii="Times New Roman" w:hAnsi="Times New Roman" w:cs="Times New Roman"/>
        </w:rPr>
        <w:t>систему комбинированного освещения (местное и общее).</w:t>
      </w:r>
    </w:p>
    <w:p w:rsidR="00261995" w:rsidRPr="001C39BF" w:rsidRDefault="00261995" w:rsidP="00824080">
      <w:pPr>
        <w:rPr>
          <w:rFonts w:ascii="Times New Roman" w:hAnsi="Times New Roman" w:cs="Times New Roman"/>
        </w:rPr>
      </w:pPr>
      <w:r w:rsidRPr="001C39BF">
        <w:rPr>
          <w:rFonts w:ascii="Times New Roman" w:hAnsi="Times New Roman" w:cs="Times New Roman"/>
        </w:rPr>
        <w:t>6.11. В учебных помещениях,</w:t>
      </w:r>
      <w:r>
        <w:rPr>
          <w:rFonts w:ascii="Times New Roman" w:hAnsi="Times New Roman" w:cs="Times New Roman"/>
        </w:rPr>
        <w:t xml:space="preserve"> </w:t>
      </w:r>
      <w:r w:rsidRPr="001C39BF">
        <w:rPr>
          <w:rFonts w:ascii="Times New Roman" w:hAnsi="Times New Roman" w:cs="Times New Roman"/>
        </w:rPr>
        <w:t>спортивных и концертных залах и других должна применяться система общего</w:t>
      </w:r>
      <w:r>
        <w:rPr>
          <w:rFonts w:ascii="Times New Roman" w:hAnsi="Times New Roman" w:cs="Times New Roman"/>
        </w:rPr>
        <w:t xml:space="preserve"> </w:t>
      </w:r>
      <w:r w:rsidRPr="001C39BF">
        <w:rPr>
          <w:rFonts w:ascii="Times New Roman" w:hAnsi="Times New Roman" w:cs="Times New Roman"/>
        </w:rPr>
        <w:t>освещения, которое должно быть равномерным. Светильники следует располагать в</w:t>
      </w:r>
      <w:r>
        <w:rPr>
          <w:rFonts w:ascii="Times New Roman" w:hAnsi="Times New Roman" w:cs="Times New Roman"/>
        </w:rPr>
        <w:t xml:space="preserve"> </w:t>
      </w:r>
      <w:r w:rsidRPr="001C39BF">
        <w:rPr>
          <w:rFonts w:ascii="Times New Roman" w:hAnsi="Times New Roman" w:cs="Times New Roman"/>
        </w:rPr>
        <w:t>виде сплошных или прерывистых линий параллельно линии зрения работающих.</w:t>
      </w:r>
    </w:p>
    <w:p w:rsidR="00261995" w:rsidRPr="001C39BF" w:rsidRDefault="00261995" w:rsidP="00824080">
      <w:pPr>
        <w:rPr>
          <w:rFonts w:ascii="Times New Roman" w:hAnsi="Times New Roman" w:cs="Times New Roman"/>
        </w:rPr>
      </w:pPr>
      <w:r w:rsidRPr="001C39BF">
        <w:rPr>
          <w:rFonts w:ascii="Times New Roman" w:hAnsi="Times New Roman" w:cs="Times New Roman"/>
        </w:rPr>
        <w:t>6.12. Чистку светильников</w:t>
      </w:r>
      <w:r>
        <w:rPr>
          <w:rFonts w:ascii="Times New Roman" w:hAnsi="Times New Roman" w:cs="Times New Roman"/>
        </w:rPr>
        <w:t xml:space="preserve"> </w:t>
      </w:r>
      <w:r w:rsidRPr="001C39BF">
        <w:rPr>
          <w:rFonts w:ascii="Times New Roman" w:hAnsi="Times New Roman" w:cs="Times New Roman"/>
        </w:rPr>
        <w:t>общего освещения необходимо проводить не реже 2раз в год и своевременно заменять перегоревшие лампы. Запрещается привлекать к</w:t>
      </w:r>
      <w:r>
        <w:rPr>
          <w:rFonts w:ascii="Times New Roman" w:hAnsi="Times New Roman" w:cs="Times New Roman"/>
        </w:rPr>
        <w:t xml:space="preserve"> </w:t>
      </w:r>
      <w:r w:rsidRPr="001C39BF">
        <w:rPr>
          <w:rFonts w:ascii="Times New Roman" w:hAnsi="Times New Roman" w:cs="Times New Roman"/>
        </w:rPr>
        <w:t>этой работе учащихся.</w:t>
      </w:r>
    </w:p>
    <w:p w:rsidR="00261995" w:rsidRDefault="00261995" w:rsidP="00824080">
      <w:pPr>
        <w:rPr>
          <w:rFonts w:ascii="Times New Roman" w:hAnsi="Times New Roman" w:cs="Times New Roman"/>
        </w:rPr>
      </w:pPr>
      <w:r w:rsidRPr="001C39BF">
        <w:rPr>
          <w:rFonts w:ascii="Times New Roman" w:hAnsi="Times New Roman" w:cs="Times New Roman"/>
        </w:rPr>
        <w:t>7. Требования к воздушно-тепловому режиму</w:t>
      </w:r>
    </w:p>
    <w:p w:rsidR="00261995" w:rsidRPr="001C39BF" w:rsidRDefault="00261995" w:rsidP="00824080">
      <w:pPr>
        <w:rPr>
          <w:rFonts w:ascii="Times New Roman" w:hAnsi="Times New Roman" w:cs="Times New Roman"/>
        </w:rPr>
      </w:pPr>
      <w:r>
        <w:rPr>
          <w:rFonts w:ascii="Times New Roman" w:hAnsi="Times New Roman" w:cs="Times New Roman"/>
        </w:rPr>
        <w:t>…</w:t>
      </w:r>
    </w:p>
    <w:p w:rsidR="00261995" w:rsidRPr="001C39BF" w:rsidRDefault="00261995" w:rsidP="00824080">
      <w:pPr>
        <w:rPr>
          <w:rFonts w:ascii="Times New Roman" w:hAnsi="Times New Roman" w:cs="Times New Roman"/>
        </w:rPr>
      </w:pPr>
      <w:r w:rsidRPr="001C39BF">
        <w:rPr>
          <w:rFonts w:ascii="Times New Roman" w:hAnsi="Times New Roman" w:cs="Times New Roman"/>
        </w:rPr>
        <w:t>7.2. Перепад между температурой воздуха внутри помещения и</w:t>
      </w:r>
      <w:r>
        <w:rPr>
          <w:rFonts w:ascii="Times New Roman" w:hAnsi="Times New Roman" w:cs="Times New Roman"/>
        </w:rPr>
        <w:t xml:space="preserve"> </w:t>
      </w:r>
      <w:r w:rsidRPr="001C39BF">
        <w:rPr>
          <w:rFonts w:ascii="Times New Roman" w:hAnsi="Times New Roman" w:cs="Times New Roman"/>
        </w:rPr>
        <w:t>температурой внутренней поверхности ограждающей конструкции</w:t>
      </w:r>
      <w:r>
        <w:rPr>
          <w:rFonts w:ascii="Times New Roman" w:hAnsi="Times New Roman" w:cs="Times New Roman"/>
        </w:rPr>
        <w:t xml:space="preserve"> </w:t>
      </w:r>
      <w:r w:rsidRPr="001C39BF">
        <w:rPr>
          <w:rFonts w:ascii="Times New Roman" w:hAnsi="Times New Roman" w:cs="Times New Roman"/>
        </w:rPr>
        <w:t>должен быть не более 6 °С.</w:t>
      </w:r>
    </w:p>
    <w:p w:rsidR="00261995" w:rsidRPr="001C39BF" w:rsidRDefault="00261995" w:rsidP="00824080">
      <w:pPr>
        <w:rPr>
          <w:rFonts w:ascii="Times New Roman" w:hAnsi="Times New Roman" w:cs="Times New Roman"/>
        </w:rPr>
      </w:pPr>
      <w:r w:rsidRPr="001C39BF">
        <w:rPr>
          <w:rFonts w:ascii="Times New Roman" w:hAnsi="Times New Roman" w:cs="Times New Roman"/>
        </w:rPr>
        <w:t>7.3. В помещениях для занятий детей относительная влажность и</w:t>
      </w:r>
      <w:r>
        <w:rPr>
          <w:rFonts w:ascii="Times New Roman" w:hAnsi="Times New Roman" w:cs="Times New Roman"/>
        </w:rPr>
        <w:t xml:space="preserve"> </w:t>
      </w:r>
      <w:r w:rsidRPr="001C39BF">
        <w:rPr>
          <w:rFonts w:ascii="Times New Roman" w:hAnsi="Times New Roman" w:cs="Times New Roman"/>
        </w:rPr>
        <w:t>скорость движения воздуха должны составлять: в теплый период года -относительная влажность воздуха - 60 - 30 %, скорость движения воздуха - 0,2 - 0,3 м/с; в холодный и переходные периоды года - влажность - 45- 30 %, скорость</w:t>
      </w:r>
      <w:r>
        <w:rPr>
          <w:rFonts w:ascii="Times New Roman" w:hAnsi="Times New Roman" w:cs="Times New Roman"/>
        </w:rPr>
        <w:t xml:space="preserve"> </w:t>
      </w:r>
      <w:r w:rsidRPr="001C39BF">
        <w:rPr>
          <w:rFonts w:ascii="Times New Roman" w:hAnsi="Times New Roman" w:cs="Times New Roman"/>
        </w:rPr>
        <w:t>движения воздуха - не более 0,2 м/с.</w:t>
      </w:r>
    </w:p>
    <w:p w:rsidR="00261995" w:rsidRPr="001C39BF" w:rsidRDefault="00261995" w:rsidP="00824080">
      <w:pPr>
        <w:rPr>
          <w:rFonts w:ascii="Times New Roman" w:hAnsi="Times New Roman" w:cs="Times New Roman"/>
        </w:rPr>
      </w:pPr>
      <w:r w:rsidRPr="001C39BF">
        <w:rPr>
          <w:rFonts w:ascii="Times New Roman" w:hAnsi="Times New Roman" w:cs="Times New Roman"/>
        </w:rPr>
        <w:t>Средние расчетные</w:t>
      </w:r>
      <w:r>
        <w:rPr>
          <w:rFonts w:ascii="Times New Roman" w:hAnsi="Times New Roman" w:cs="Times New Roman"/>
        </w:rPr>
        <w:t xml:space="preserve"> </w:t>
      </w:r>
      <w:r w:rsidRPr="001C39BF">
        <w:rPr>
          <w:rFonts w:ascii="Times New Roman" w:hAnsi="Times New Roman" w:cs="Times New Roman"/>
        </w:rPr>
        <w:t>температуры воздуха в основных помещениях</w:t>
      </w:r>
    </w:p>
    <w:p w:rsidR="00261995" w:rsidRPr="001C39BF" w:rsidRDefault="00261995" w:rsidP="00824080">
      <w:pPr>
        <w:rPr>
          <w:rFonts w:ascii="Times New Roman" w:hAnsi="Times New Roman" w:cs="Times New Roman"/>
        </w:rPr>
      </w:pPr>
      <w:r w:rsidRPr="001C39BF">
        <w:rPr>
          <w:rFonts w:ascii="Times New Roman" w:hAnsi="Times New Roman" w:cs="Times New Roman"/>
        </w:rPr>
        <w:t>Температура воздуха, °С (t) в разных климатических районах и подрайонах</w:t>
      </w:r>
    </w:p>
    <w:p w:rsidR="00261995" w:rsidRPr="001C39BF" w:rsidRDefault="00261995" w:rsidP="00824080">
      <w:pPr>
        <w:rPr>
          <w:rFonts w:ascii="Times New Roman" w:hAnsi="Times New Roman" w:cs="Times New Roman"/>
        </w:rPr>
      </w:pPr>
      <w:r w:rsidRPr="001C39BF">
        <w:rPr>
          <w:rFonts w:ascii="Times New Roman" w:hAnsi="Times New Roman" w:cs="Times New Roman"/>
        </w:rPr>
        <w:t>Помещения для музыкальных занятий объединений детей, клубные комнаты, для занятий вокалом, актовый зал - лекционная аудитория, зрительный зал</w:t>
      </w:r>
    </w:p>
    <w:p w:rsidR="00261995" w:rsidRPr="001C39BF" w:rsidRDefault="00261995" w:rsidP="00824080">
      <w:pPr>
        <w:rPr>
          <w:rFonts w:ascii="Times New Roman" w:hAnsi="Times New Roman" w:cs="Times New Roman"/>
        </w:rPr>
      </w:pPr>
      <w:r w:rsidRPr="001C39BF">
        <w:rPr>
          <w:rFonts w:ascii="Times New Roman" w:hAnsi="Times New Roman" w:cs="Times New Roman"/>
        </w:rPr>
        <w:t>20</w:t>
      </w:r>
    </w:p>
    <w:p w:rsidR="00261995" w:rsidRPr="001C39BF" w:rsidRDefault="00261995" w:rsidP="00824080">
      <w:pPr>
        <w:rPr>
          <w:rFonts w:ascii="Times New Roman" w:hAnsi="Times New Roman" w:cs="Times New Roman"/>
        </w:rPr>
      </w:pPr>
      <w:r w:rsidRPr="001C39BF">
        <w:rPr>
          <w:rFonts w:ascii="Times New Roman" w:hAnsi="Times New Roman" w:cs="Times New Roman"/>
        </w:rPr>
        <w:lastRenderedPageBreak/>
        <w:t>18</w:t>
      </w:r>
    </w:p>
    <w:p w:rsidR="00261995" w:rsidRPr="001C39BF" w:rsidRDefault="00261995" w:rsidP="00824080">
      <w:pPr>
        <w:rPr>
          <w:rFonts w:ascii="Times New Roman" w:hAnsi="Times New Roman" w:cs="Times New Roman"/>
        </w:rPr>
      </w:pPr>
      <w:r w:rsidRPr="001C39BF">
        <w:rPr>
          <w:rFonts w:ascii="Times New Roman" w:hAnsi="Times New Roman" w:cs="Times New Roman"/>
        </w:rPr>
        <w:t>18</w:t>
      </w:r>
    </w:p>
    <w:p w:rsidR="00261995" w:rsidRPr="001C39BF" w:rsidRDefault="00261995" w:rsidP="00824080">
      <w:pPr>
        <w:rPr>
          <w:rFonts w:ascii="Times New Roman" w:hAnsi="Times New Roman" w:cs="Times New Roman"/>
        </w:rPr>
      </w:pPr>
      <w:r w:rsidRPr="001C39BF">
        <w:rPr>
          <w:rFonts w:ascii="Times New Roman" w:hAnsi="Times New Roman" w:cs="Times New Roman"/>
        </w:rPr>
        <w:t>7.4. Воздухообмен в основных помещениях учреждений дополнительного</w:t>
      </w:r>
      <w:r>
        <w:rPr>
          <w:rFonts w:ascii="Times New Roman" w:hAnsi="Times New Roman" w:cs="Times New Roman"/>
        </w:rPr>
        <w:t xml:space="preserve"> </w:t>
      </w:r>
      <w:r w:rsidRPr="001C39BF">
        <w:rPr>
          <w:rFonts w:ascii="Times New Roman" w:hAnsi="Times New Roman" w:cs="Times New Roman"/>
        </w:rPr>
        <w:t>образования должен соответствовать строительным нормам и правилам.</w:t>
      </w:r>
    </w:p>
    <w:p w:rsidR="00261995" w:rsidRPr="001C39BF" w:rsidRDefault="00261995" w:rsidP="00824080">
      <w:pPr>
        <w:rPr>
          <w:rFonts w:ascii="Times New Roman" w:hAnsi="Times New Roman" w:cs="Times New Roman"/>
        </w:rPr>
      </w:pPr>
    </w:p>
    <w:p w:rsidR="00261995" w:rsidRDefault="00261995" w:rsidP="00824080"/>
    <w:p w:rsidR="0023754D" w:rsidRDefault="0023754D" w:rsidP="00824080">
      <w:pPr>
        <w:rPr>
          <w:b/>
          <w:sz w:val="44"/>
          <w:szCs w:val="44"/>
        </w:rPr>
      </w:pPr>
      <w:bookmarkStart w:id="17" w:name="Правила"/>
      <w:bookmarkStart w:id="18" w:name="_Toc351988145"/>
      <w:r w:rsidRPr="00824080">
        <w:rPr>
          <w:rStyle w:val="10"/>
        </w:rPr>
        <w:t>Правила</w:t>
      </w:r>
      <w:bookmarkEnd w:id="17"/>
      <w:r w:rsidRPr="00824080">
        <w:rPr>
          <w:rStyle w:val="10"/>
        </w:rPr>
        <w:t xml:space="preserve"> поведения учащихся в актовом зале.</w:t>
      </w:r>
      <w:bookmarkEnd w:id="18"/>
      <w:r w:rsidRPr="0023754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lang w:eastAsia="ru-RU"/>
        </w:rPr>
        <w:t>1.1.</w:t>
      </w:r>
      <w:r w:rsidRPr="0023754D">
        <w:rPr>
          <w:rFonts w:ascii="Times New Roman" w:eastAsia="Times New Roman" w:hAnsi="Times New Roman" w:cs="Times New Roman"/>
          <w:color w:val="000000"/>
          <w:lang w:eastAsia="ru-RU"/>
        </w:rPr>
        <w:t>В актовом зале можно находиться только в присутствии учителей, руководителей кружков.</w:t>
      </w:r>
    </w:p>
    <w:p w:rsidR="0023754D" w:rsidRDefault="0023754D" w:rsidP="00824080">
      <w:pPr>
        <w:rPr>
          <w:b/>
          <w:sz w:val="44"/>
          <w:szCs w:val="44"/>
        </w:rPr>
      </w:pPr>
      <w:r>
        <w:rPr>
          <w:rFonts w:ascii="Times New Roman" w:eastAsia="Times New Roman" w:hAnsi="Times New Roman" w:cs="Times New Roman"/>
          <w:color w:val="000000"/>
          <w:lang w:eastAsia="ru-RU"/>
        </w:rPr>
        <w:t>1.2.</w:t>
      </w:r>
      <w:r w:rsidRPr="0023754D">
        <w:rPr>
          <w:rFonts w:ascii="Times New Roman" w:eastAsia="Times New Roman" w:hAnsi="Times New Roman" w:cs="Times New Roman"/>
          <w:color w:val="000000"/>
          <w:lang w:eastAsia="ru-RU"/>
        </w:rPr>
        <w:t>Категорически запрещается бегать по сцене, стульям, трогать микрофоны, занавес.</w:t>
      </w:r>
    </w:p>
    <w:p w:rsidR="0023754D" w:rsidRDefault="0023754D" w:rsidP="00824080">
      <w:pPr>
        <w:rPr>
          <w:b/>
          <w:sz w:val="44"/>
          <w:szCs w:val="44"/>
        </w:rPr>
      </w:pPr>
      <w:r>
        <w:rPr>
          <w:rFonts w:ascii="Times New Roman" w:eastAsia="Times New Roman" w:hAnsi="Times New Roman" w:cs="Times New Roman"/>
          <w:color w:val="000000"/>
          <w:lang w:eastAsia="ru-RU"/>
        </w:rPr>
        <w:t>1.3.</w:t>
      </w:r>
      <w:r w:rsidRPr="0023754D">
        <w:rPr>
          <w:rFonts w:ascii="Times New Roman" w:eastAsia="Times New Roman" w:hAnsi="Times New Roman" w:cs="Times New Roman"/>
          <w:color w:val="000000"/>
          <w:lang w:eastAsia="ru-RU"/>
        </w:rPr>
        <w:t>Недопустимо мусорить, отвинчивать спинки и портить обивку стульев.</w:t>
      </w:r>
    </w:p>
    <w:p w:rsidR="0023754D" w:rsidRDefault="0023754D" w:rsidP="00824080">
      <w:pPr>
        <w:rPr>
          <w:b/>
          <w:sz w:val="44"/>
          <w:szCs w:val="44"/>
        </w:rPr>
      </w:pPr>
      <w:r>
        <w:rPr>
          <w:rFonts w:ascii="Times New Roman" w:eastAsia="Times New Roman" w:hAnsi="Times New Roman" w:cs="Times New Roman"/>
          <w:color w:val="000000"/>
          <w:lang w:eastAsia="ru-RU"/>
        </w:rPr>
        <w:t>1.4.</w:t>
      </w:r>
      <w:r w:rsidRPr="0023754D">
        <w:rPr>
          <w:rFonts w:ascii="Times New Roman" w:eastAsia="Times New Roman" w:hAnsi="Times New Roman" w:cs="Times New Roman"/>
          <w:color w:val="000000"/>
          <w:lang w:eastAsia="ru-RU"/>
        </w:rPr>
        <w:t>Во время проведения школьных праздников не затрудняйте работу артистов шумом в зале. Помните, что учителям тоже хочется посмотреть выступление или концерт, а не усмирять зрителей в зале.</w:t>
      </w:r>
    </w:p>
    <w:p w:rsidR="0023754D" w:rsidRDefault="0023754D" w:rsidP="00824080">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r w:rsidRPr="0023754D">
        <w:rPr>
          <w:rFonts w:ascii="Times New Roman" w:eastAsia="Times New Roman" w:hAnsi="Times New Roman" w:cs="Times New Roman"/>
          <w:color w:val="000000"/>
          <w:lang w:eastAsia="ru-RU"/>
        </w:rPr>
        <w:t>На любые мероприятия , которые проходят в актовом зале, у</w:t>
      </w:r>
      <w:r>
        <w:rPr>
          <w:rFonts w:ascii="Times New Roman" w:eastAsia="Times New Roman" w:hAnsi="Times New Roman" w:cs="Times New Roman"/>
          <w:color w:val="000000"/>
          <w:lang w:eastAsia="ru-RU"/>
        </w:rPr>
        <w:t xml:space="preserve">чащиеся приходят без портфелей </w:t>
      </w:r>
      <w:r w:rsidRPr="0023754D">
        <w:rPr>
          <w:rFonts w:ascii="Times New Roman" w:eastAsia="Times New Roman" w:hAnsi="Times New Roman" w:cs="Times New Roman"/>
          <w:color w:val="000000"/>
          <w:lang w:eastAsia="ru-RU"/>
        </w:rPr>
        <w:t>и в сопровождении классного руководителя.</w:t>
      </w:r>
    </w:p>
    <w:p w:rsidR="0023754D" w:rsidRPr="0023754D" w:rsidRDefault="0023754D" w:rsidP="00824080">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r w:rsidRPr="0023754D">
        <w:rPr>
          <w:rFonts w:ascii="Times New Roman" w:eastAsia="Times New Roman" w:hAnsi="Times New Roman" w:cs="Times New Roman"/>
          <w:color w:val="000000"/>
          <w:lang w:eastAsia="ru-RU"/>
        </w:rPr>
        <w:t>Помните, что нужно переводить свой мобильный телефон в режим «без звука» или пользоваться услугой «Голосовая почта» . Ваш мобильный телефон не должен нарушать действо неожиданным и громким рингтоном.</w:t>
      </w:r>
    </w:p>
    <w:p w:rsidR="0023754D" w:rsidRPr="009E77BF" w:rsidRDefault="009E77BF" w:rsidP="00824080">
      <w:pPr>
        <w:pStyle w:val="1"/>
      </w:pPr>
      <w:bookmarkStart w:id="19" w:name="_Toc351988146"/>
      <w:bookmarkStart w:id="20" w:name="Оформление"/>
      <w:r>
        <w:t>Техническое оснащение для концертов.</w:t>
      </w:r>
      <w:bookmarkEnd w:id="19"/>
    </w:p>
    <w:bookmarkEnd w:id="20"/>
    <w:p w:rsidR="009E77BF" w:rsidRDefault="009E77BF" w:rsidP="00824080">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Рассмотрим общий случай , когда в актовом зале можно проводить концерты и дискотеки.</w:t>
      </w:r>
    </w:p>
    <w:p w:rsidR="00A82AAC" w:rsidRPr="00A82AAC" w:rsidRDefault="009E77BF" w:rsidP="00824080">
      <w:pPr>
        <w:rPr>
          <w:rFonts w:ascii="Times New Roman" w:hAnsi="Times New Roman" w:cs="Times New Roman"/>
          <w:u w:val="single"/>
        </w:rPr>
      </w:pPr>
      <w:r>
        <w:rPr>
          <w:rFonts w:ascii="Times New Roman" w:hAnsi="Times New Roman" w:cs="Times New Roman"/>
        </w:rPr>
        <w:t xml:space="preserve"> </w:t>
      </w:r>
      <w:r w:rsidRPr="00A82AAC">
        <w:rPr>
          <w:rFonts w:ascii="Times New Roman" w:hAnsi="Times New Roman" w:cs="Times New Roman"/>
          <w:u w:val="single"/>
        </w:rPr>
        <w:t>1.мущыкальное сопровождение выступлений(танцы, постановки, песни под фонограмму)</w:t>
      </w:r>
      <w:r w:rsidR="00A82AAC" w:rsidRPr="00A82AAC">
        <w:rPr>
          <w:rFonts w:ascii="Times New Roman" w:hAnsi="Times New Roman" w:cs="Times New Roman"/>
          <w:u w:val="single"/>
        </w:rPr>
        <w:t>.</w:t>
      </w:r>
    </w:p>
    <w:p w:rsidR="009E77BF" w:rsidRDefault="009E77BF" w:rsidP="00824080">
      <w:pPr>
        <w:rPr>
          <w:rFonts w:ascii="Times New Roman" w:hAnsi="Times New Roman" w:cs="Times New Roman"/>
        </w:rPr>
      </w:pPr>
      <w:r w:rsidRPr="009E77BF">
        <w:rPr>
          <w:rFonts w:ascii="Times New Roman" w:hAnsi="Times New Roman" w:cs="Times New Roman"/>
        </w:rPr>
        <w:t xml:space="preserve">В этом случае требуется проигрыватель - компьютер или музыкальный центр, CD- или mp3-проигрыватель, 2-4 микрофона (включая радио, чтобы можно было перемещаться по залу), микшерный пульт на 6-8 каналов, </w:t>
      </w:r>
      <w:r w:rsidR="00A82AAC" w:rsidRPr="00A82AAC">
        <w:rPr>
          <w:rFonts w:ascii="Times New Roman" w:hAnsi="Times New Roman" w:cs="Times New Roman"/>
        </w:rPr>
        <w:t>Звукоусилительн</w:t>
      </w:r>
      <w:r w:rsidR="00A82AAC">
        <w:rPr>
          <w:rFonts w:ascii="Times New Roman" w:hAnsi="Times New Roman" w:cs="Times New Roman"/>
        </w:rPr>
        <w:t xml:space="preserve">ый комплект общей мощностью 1000 </w:t>
      </w:r>
      <w:r w:rsidR="00A82AAC" w:rsidRPr="00A82AAC">
        <w:rPr>
          <w:rFonts w:ascii="Times New Roman" w:hAnsi="Times New Roman" w:cs="Times New Roman"/>
        </w:rPr>
        <w:t>Вт</w:t>
      </w:r>
      <w:r w:rsidR="00A82AAC">
        <w:rPr>
          <w:rFonts w:ascii="Times New Roman" w:hAnsi="Times New Roman" w:cs="Times New Roman"/>
        </w:rPr>
        <w:t>,4</w:t>
      </w:r>
      <w:r w:rsidRPr="009E77BF">
        <w:rPr>
          <w:rFonts w:ascii="Times New Roman" w:hAnsi="Times New Roman" w:cs="Times New Roman"/>
        </w:rPr>
        <w:t xml:space="preserve"> широкополосные колонки, соединительные шнуры и удлинители. Весь комплект может обойтись в 30-35 тыс. руб. В продаже есть готовые мобильные звукоусилительные комплекты, например, SOUNDKING ZH0602D15LS (15000-17000 руб.) к которым остаётся подключить проигрыватель или музыкальный центр. Установка колонок на стойки позволит улучшить звуковую картину в зале и в том случае, когда действие будет проходить перед ними, а не на сцене. Колонки можно один раз установить на сцене, а проигрыватель, микрофоны и остальное оборудование подключать по мере необходимости.</w:t>
      </w:r>
    </w:p>
    <w:p w:rsidR="00A82AAC" w:rsidRDefault="00A82AAC" w:rsidP="00824080">
      <w:pPr>
        <w:rPr>
          <w:rFonts w:ascii="Times New Roman" w:hAnsi="Times New Roman" w:cs="Times New Roman"/>
          <w:u w:val="single"/>
        </w:rPr>
      </w:pPr>
      <w:r w:rsidRPr="00A82AAC">
        <w:rPr>
          <w:rFonts w:ascii="Times New Roman" w:hAnsi="Times New Roman" w:cs="Times New Roman"/>
          <w:u w:val="single"/>
        </w:rPr>
        <w:t>2.Дискотека.</w:t>
      </w:r>
    </w:p>
    <w:p w:rsidR="00A82AAC" w:rsidRDefault="00A82AAC" w:rsidP="00824080">
      <w:pPr>
        <w:rPr>
          <w:rFonts w:ascii="Times New Roman" w:hAnsi="Times New Roman" w:cs="Times New Roman"/>
        </w:rPr>
      </w:pPr>
      <w:r w:rsidRPr="00A82AAC">
        <w:rPr>
          <w:rFonts w:ascii="Times New Roman" w:hAnsi="Times New Roman" w:cs="Times New Roman"/>
          <w:color w:val="000000"/>
        </w:rPr>
        <w:t xml:space="preserve">Один из принципов озвучивания дискотек - равномерное звуковое давление в области танцпола, то есть он должен быть озвучен со всех сторон. </w:t>
      </w:r>
      <w:r w:rsidRPr="00A82AAC">
        <w:rPr>
          <w:rFonts w:ascii="Times New Roman" w:hAnsi="Times New Roman" w:cs="Times New Roman"/>
          <w:color w:val="000000"/>
        </w:rPr>
        <w:br/>
      </w:r>
      <w:r w:rsidRPr="00A82AAC">
        <w:rPr>
          <w:rFonts w:ascii="Times New Roman" w:hAnsi="Times New Roman" w:cs="Times New Roman"/>
        </w:rPr>
        <w:t>Звук для дискотек по определению не может быть тихим, поэтому лучше выбирать звукоусилительное оборудование с хорошим запасом по мощности. Неплохой вариант</w:t>
      </w:r>
      <w:r>
        <w:rPr>
          <w:rFonts w:ascii="Times New Roman" w:hAnsi="Times New Roman" w:cs="Times New Roman"/>
        </w:rPr>
        <w:t xml:space="preserve"> - пара широкополосных колонок 6x-8</w:t>
      </w:r>
      <w:r w:rsidRPr="00A82AAC">
        <w:rPr>
          <w:rFonts w:ascii="Times New Roman" w:hAnsi="Times New Roman" w:cs="Times New Roman"/>
        </w:rPr>
        <w:t xml:space="preserve">00 Вт плюс сабвуфер на 600-800 Вт. Многим может показаться </w:t>
      </w:r>
      <w:r w:rsidRPr="00A82AAC">
        <w:rPr>
          <w:rFonts w:ascii="Times New Roman" w:hAnsi="Times New Roman" w:cs="Times New Roman"/>
        </w:rPr>
        <w:lastRenderedPageBreak/>
        <w:t xml:space="preserve">избыточным использование сабвуфера и суммарной мощности </w:t>
      </w:r>
      <w:r>
        <w:rPr>
          <w:rFonts w:ascii="Times New Roman" w:hAnsi="Times New Roman" w:cs="Times New Roman"/>
        </w:rPr>
        <w:t>6 кВт на зал 60</w:t>
      </w:r>
      <w:r w:rsidRPr="00A82AAC">
        <w:rPr>
          <w:rFonts w:ascii="Times New Roman" w:hAnsi="Times New Roman" w:cs="Times New Roman"/>
        </w:rPr>
        <w:t xml:space="preserve">0 кв. м., но это не так. В ряде современных музыкальных стилей присутствует большая низкочастотная составляющая - синтезаторный бас, электронные барабаны и др., звук которых может опускаться ниже 60 Гц. Даже 15' динамики широкополосной системы большой мощности будут не в состоянии качественно воспроизвести как низкие частоты большой амплитуды, так и быстрые колебаний плотной середины. Поскольку низкочастотная составляющая - 80% всей мощности звука, то просто убавить басы без существенной деградации всей звуковой картины не получится, поэтому правильное решение - применение сабвуфера, установленного между широкополосными колонками. Иногда принимается неправильное решение - покупка мощной акустики и недостаточно мощного усилителя, объясняя это тем, что в мощных колонках и так будет высокая звуковая отдача. В ряде случае данный подход приводит к выходу из строя дорогой мощной акустики. </w:t>
      </w:r>
      <w:r>
        <w:rPr>
          <w:rFonts w:ascii="Times New Roman" w:hAnsi="Times New Roman" w:cs="Times New Roman"/>
        </w:rPr>
        <w:t xml:space="preserve"> </w:t>
      </w:r>
      <w:r w:rsidRPr="00A82AAC">
        <w:rPr>
          <w:rFonts w:ascii="Times New Roman" w:hAnsi="Times New Roman" w:cs="Times New Roman"/>
        </w:rPr>
        <w:t>При использовании недостаточно мощного усилителя для раскачки звука приходится выводить ручки громкости на максимум, т.е. усилитель работает на пределе мощности с большими искажениями - верхушки звуковых волн большой амплитуды обрезаются, что равноценно протеканию в звуковых катушках динамиков акустических систем постоянной составляющей значительного постоянного напряжения, что при низком сопротивлении провода катушек 2-8 Ом приводит к возникновению большого тока в них и динамики просто "горят".</w:t>
      </w:r>
    </w:p>
    <w:p w:rsidR="00202D01" w:rsidRDefault="00202D01" w:rsidP="00824080">
      <w:pPr>
        <w:rPr>
          <w:rFonts w:ascii="Times New Roman" w:hAnsi="Times New Roman" w:cs="Times New Roman"/>
          <w:u w:val="single"/>
        </w:rPr>
      </w:pPr>
      <w:r w:rsidRPr="00202D01">
        <w:rPr>
          <w:rFonts w:ascii="Times New Roman" w:hAnsi="Times New Roman" w:cs="Times New Roman"/>
          <w:u w:val="single"/>
        </w:rPr>
        <w:t>3.Выступление с живыми инструментами.</w:t>
      </w:r>
    </w:p>
    <w:p w:rsidR="00202D01" w:rsidRPr="00202D01" w:rsidRDefault="00202D01" w:rsidP="00824080">
      <w:pPr>
        <w:rPr>
          <w:rFonts w:ascii="Times New Roman" w:hAnsi="Times New Roman" w:cs="Times New Roman"/>
          <w:color w:val="000000"/>
        </w:rPr>
      </w:pPr>
      <w:r>
        <w:rPr>
          <w:rFonts w:ascii="Times New Roman" w:hAnsi="Times New Roman" w:cs="Times New Roman"/>
          <w:color w:val="000000"/>
        </w:rPr>
        <w:t xml:space="preserve"> </w:t>
      </w:r>
      <w:r w:rsidRPr="00202D01">
        <w:rPr>
          <w:rFonts w:ascii="Times New Roman" w:hAnsi="Times New Roman" w:cs="Times New Roman"/>
          <w:color w:val="000000"/>
        </w:rPr>
        <w:t>Здесь всё намного сложнее. Характер звучания "живой" музыки принципиально отличается от записанной на CD. В студийных записях убирают шумы и помехи, применяются обработки и эффекты, компрессия, выравнивание динамического диапазона звукового ряда и др., чтобы запись получилась хорошего качества. Поэтому даже на посредственной аппаратуре и акустике CD-запись будет звучать приемлемо. На концерте в актовом зале школы будут присутствовать и шумы, и наводки, и прочие факторы, существенно ухудшающие звук.</w:t>
      </w:r>
    </w:p>
    <w:p w:rsidR="00202D01" w:rsidRPr="00202D01" w:rsidRDefault="00202D01" w:rsidP="00824080">
      <w:pPr>
        <w:rPr>
          <w:rFonts w:ascii="Times New Roman" w:hAnsi="Times New Roman" w:cs="Times New Roman"/>
          <w:color w:val="000000"/>
        </w:rPr>
      </w:pPr>
      <w:r>
        <w:rPr>
          <w:rFonts w:ascii="Times New Roman" w:hAnsi="Times New Roman" w:cs="Times New Roman"/>
          <w:color w:val="000000"/>
        </w:rPr>
        <w:t xml:space="preserve"> </w:t>
      </w:r>
      <w:r w:rsidRPr="00202D01">
        <w:rPr>
          <w:rFonts w:ascii="Times New Roman" w:hAnsi="Times New Roman" w:cs="Times New Roman"/>
          <w:color w:val="000000"/>
        </w:rPr>
        <w:t>В общем случае для дискотек и концертов используется различная акустика, но маловероятно, что для них будет приобретаться отдельный комплект акустики, поскольку это дорого. Другое отличие заключается в том, что помимо звука в зал здесь необходимо обеспечить и хороший звук на сцене, чтобы музыканты комфортно чувствовали себя в момент выступления, что требует дополнительных затрат.</w:t>
      </w:r>
    </w:p>
    <w:p w:rsidR="00202D01" w:rsidRPr="00202D01" w:rsidRDefault="00202D01" w:rsidP="00824080">
      <w:pPr>
        <w:rPr>
          <w:rFonts w:ascii="Times New Roman" w:hAnsi="Times New Roman" w:cs="Times New Roman"/>
          <w:color w:val="000000"/>
        </w:rPr>
      </w:pPr>
      <w:r>
        <w:rPr>
          <w:rFonts w:ascii="Times New Roman" w:hAnsi="Times New Roman" w:cs="Times New Roman"/>
          <w:color w:val="000000"/>
        </w:rPr>
        <w:t xml:space="preserve"> </w:t>
      </w:r>
      <w:r w:rsidRPr="00202D01">
        <w:rPr>
          <w:rFonts w:ascii="Times New Roman" w:hAnsi="Times New Roman" w:cs="Times New Roman"/>
          <w:color w:val="000000"/>
        </w:rPr>
        <w:t>Отдельно стоит вопрос о подзвучивании акустических инструментов и особенно ударной установки. Многие могут возразить, что подзвучивание барабанов приведёт к ещё большему шуму и грохоту в зале, но не всегда так происходит. Если не подзвучивать ударную установку, то получается следующая ситуация - в зал выводится звук инструментов и вокала мощностью 1 кВт. Поэтому барабанщику приходится прикладывать дополнительные усилия для того, чтобы хоть как-то звук барабанов был слышен в зале. Данные усилия (которые также сковывают игру барабанщика) приводят к увеличению присутствия звука от барабанов на сцене, поэтому приходится добавлять звук в мониторы, что может привести к необходимости добавить звук и в зал, поскольку может получиться так, что в зале слышен звук сцены, а на сцене - звук из зала. В итоге портальный усилитель работает на перегрузе, а вместо музыки в зале слышен один сплошной рёв, временами дополняемый грохотом томов и железа ударной установки. Фронт звука смещён, поскольку барабаны находятся в глубине сцены. Акустический и электрический звук накладывается друг на друга, что также способствует появлению звуковой «каши».</w:t>
      </w:r>
    </w:p>
    <w:p w:rsidR="00B02474" w:rsidRDefault="00202D01" w:rsidP="00824080">
      <w:pPr>
        <w:rPr>
          <w:rFonts w:ascii="Times New Roman" w:hAnsi="Times New Roman" w:cs="Times New Roman"/>
          <w:color w:val="000000"/>
        </w:rPr>
      </w:pPr>
      <w:r>
        <w:rPr>
          <w:rFonts w:ascii="Times New Roman" w:hAnsi="Times New Roman" w:cs="Times New Roman"/>
          <w:color w:val="000000"/>
        </w:rPr>
        <w:t xml:space="preserve"> </w:t>
      </w:r>
      <w:r w:rsidRPr="00202D01">
        <w:rPr>
          <w:rFonts w:ascii="Times New Roman" w:hAnsi="Times New Roman" w:cs="Times New Roman"/>
          <w:color w:val="000000"/>
        </w:rPr>
        <w:t xml:space="preserve">Поскольку звук в </w:t>
      </w:r>
      <w:r w:rsidR="00B02474">
        <w:rPr>
          <w:rFonts w:ascii="Times New Roman" w:hAnsi="Times New Roman" w:cs="Times New Roman"/>
          <w:color w:val="000000"/>
        </w:rPr>
        <w:t>нашем</w:t>
      </w:r>
      <w:r w:rsidRPr="00202D01">
        <w:rPr>
          <w:rFonts w:ascii="Times New Roman" w:hAnsi="Times New Roman" w:cs="Times New Roman"/>
          <w:color w:val="000000"/>
        </w:rPr>
        <w:t xml:space="preserve"> актовом зале</w:t>
      </w:r>
      <w:r w:rsidR="00B02474">
        <w:rPr>
          <w:rFonts w:ascii="Times New Roman" w:hAnsi="Times New Roman" w:cs="Times New Roman"/>
          <w:color w:val="000000"/>
        </w:rPr>
        <w:t xml:space="preserve"> будет неплохого качества</w:t>
      </w:r>
      <w:r w:rsidRPr="00202D01">
        <w:rPr>
          <w:rFonts w:ascii="Times New Roman" w:hAnsi="Times New Roman" w:cs="Times New Roman"/>
          <w:color w:val="000000"/>
        </w:rPr>
        <w:t>, то при выбо</w:t>
      </w:r>
      <w:r w:rsidR="00B02474">
        <w:rPr>
          <w:rFonts w:ascii="Times New Roman" w:hAnsi="Times New Roman" w:cs="Times New Roman"/>
          <w:color w:val="000000"/>
        </w:rPr>
        <w:t>ре микшерного пульта разумнее н</w:t>
      </w:r>
      <w:r w:rsidRPr="00202D01">
        <w:rPr>
          <w:rFonts w:ascii="Times New Roman" w:hAnsi="Times New Roman" w:cs="Times New Roman"/>
          <w:color w:val="000000"/>
        </w:rPr>
        <w:t xml:space="preserve"> гнаться за качест</w:t>
      </w:r>
      <w:r w:rsidR="00B02474">
        <w:rPr>
          <w:rFonts w:ascii="Times New Roman" w:hAnsi="Times New Roman" w:cs="Times New Roman"/>
          <w:color w:val="000000"/>
        </w:rPr>
        <w:t>вом и покупать дорогие пульты, и</w:t>
      </w:r>
      <w:r w:rsidRPr="00202D01">
        <w:rPr>
          <w:rFonts w:ascii="Times New Roman" w:hAnsi="Times New Roman" w:cs="Times New Roman"/>
          <w:color w:val="000000"/>
        </w:rPr>
        <w:t xml:space="preserve"> выбрать пульт с достаточным количеством каналов. Предположим, что нужно подготовить выступление 2 команд, подключить микрофоны ведущим и исполнителям, и временами включать фоновую музыку. </w:t>
      </w:r>
      <w:r w:rsidRPr="00202D01">
        <w:rPr>
          <w:rFonts w:ascii="Times New Roman" w:hAnsi="Times New Roman" w:cs="Times New Roman"/>
          <w:color w:val="000000"/>
        </w:rPr>
        <w:lastRenderedPageBreak/>
        <w:t>Состав первой команды - вокал, 2 гитары, бас-гитара, клавиши, барабаны, вторая - вокал, гитара, бас, барабаны. У нас получится:</w:t>
      </w:r>
    </w:p>
    <w:p w:rsidR="00B02474" w:rsidRDefault="00B02474" w:rsidP="00824080">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B02474">
        <w:rPr>
          <w:rFonts w:ascii="Arial" w:eastAsia="Times New Roman" w:hAnsi="Arial" w:cs="Arial"/>
          <w:color w:val="000000"/>
          <w:sz w:val="24"/>
          <w:szCs w:val="24"/>
          <w:lang w:eastAsia="ru-RU"/>
        </w:rPr>
        <w:t>Для первой команды - 6 каналов (2 канала на клавиши)</w:t>
      </w:r>
    </w:p>
    <w:p w:rsidR="00B02474" w:rsidRDefault="00B02474" w:rsidP="00824080">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B02474">
        <w:rPr>
          <w:rFonts w:ascii="Arial" w:eastAsia="Times New Roman" w:hAnsi="Arial" w:cs="Arial"/>
          <w:color w:val="000000"/>
          <w:sz w:val="24"/>
          <w:szCs w:val="24"/>
          <w:lang w:eastAsia="ru-RU"/>
        </w:rPr>
        <w:t>Для второй команды - 3 канала</w:t>
      </w:r>
    </w:p>
    <w:p w:rsidR="00B02474" w:rsidRDefault="00B02474" w:rsidP="00824080">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B02474">
        <w:rPr>
          <w:rFonts w:ascii="Arial" w:eastAsia="Times New Roman" w:hAnsi="Arial" w:cs="Arial"/>
          <w:color w:val="000000"/>
          <w:sz w:val="24"/>
          <w:szCs w:val="24"/>
          <w:lang w:eastAsia="ru-RU"/>
        </w:rPr>
        <w:t>Для ведущего мероприятия - 1 канал</w:t>
      </w:r>
    </w:p>
    <w:p w:rsidR="00B02474" w:rsidRDefault="00B02474" w:rsidP="00824080">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B02474">
        <w:rPr>
          <w:rFonts w:ascii="Arial" w:eastAsia="Times New Roman" w:hAnsi="Arial" w:cs="Arial"/>
          <w:color w:val="000000"/>
          <w:sz w:val="24"/>
          <w:szCs w:val="24"/>
          <w:lang w:eastAsia="ru-RU"/>
        </w:rPr>
        <w:t>Для фонограммы - 1-2 канала</w:t>
      </w:r>
      <w:r>
        <w:rPr>
          <w:rFonts w:ascii="Arial" w:eastAsia="Times New Roman" w:hAnsi="Arial" w:cs="Arial"/>
          <w:color w:val="000000"/>
          <w:sz w:val="24"/>
          <w:szCs w:val="24"/>
          <w:lang w:eastAsia="ru-RU"/>
        </w:rPr>
        <w:t>.</w:t>
      </w:r>
    </w:p>
    <w:p w:rsidR="00B02474" w:rsidRDefault="00B02474" w:rsidP="00824080">
      <w:pPr>
        <w:rPr>
          <w:rFonts w:ascii="Times New Roman" w:hAnsi="Times New Roman" w:cs="Times New Roman"/>
          <w:color w:val="000000"/>
        </w:rPr>
      </w:pPr>
      <w:r>
        <w:rPr>
          <w:rFonts w:ascii="Times New Roman" w:hAnsi="Times New Roman" w:cs="Times New Roman"/>
          <w:color w:val="000000"/>
        </w:rPr>
        <w:t xml:space="preserve"> </w:t>
      </w:r>
      <w:r w:rsidRPr="00B02474">
        <w:rPr>
          <w:rFonts w:ascii="Times New Roman" w:hAnsi="Times New Roman" w:cs="Times New Roman"/>
          <w:color w:val="000000"/>
        </w:rPr>
        <w:t>Общее количество каналов - 11-12 шт. Вот и хорошо, значит, нам будет достаточно 12-ти канального микшерного пульта, а если что, то можно будет вторую группу подключить к каналам первой. К чему приведёт такое решение станет понятно после первых нескольких выступлений - поскольку инструменты у музыкантов и голоса исполнителей разные, то при нехватке каналов придётся оперативно настраивать звук -</w:t>
      </w:r>
      <w:r>
        <w:rPr>
          <w:rFonts w:ascii="Times New Roman" w:hAnsi="Times New Roman" w:cs="Times New Roman"/>
          <w:color w:val="000000"/>
        </w:rPr>
        <w:t xml:space="preserve"> обязательно возникнут различные проблемы</w:t>
      </w:r>
      <w:r w:rsidRPr="00B02474">
        <w:rPr>
          <w:rFonts w:ascii="Times New Roman" w:hAnsi="Times New Roman" w:cs="Times New Roman"/>
          <w:color w:val="000000"/>
        </w:rPr>
        <w:t xml:space="preserve">: </w:t>
      </w:r>
      <w:r>
        <w:rPr>
          <w:rFonts w:ascii="Times New Roman" w:hAnsi="Times New Roman" w:cs="Times New Roman"/>
          <w:color w:val="000000"/>
        </w:rPr>
        <w:t>например, подключение в один канал нескольких инструментов приведет к искажению звучания.</w:t>
      </w:r>
    </w:p>
    <w:p w:rsidR="00B02474" w:rsidRDefault="00B02474" w:rsidP="00824080">
      <w:pPr>
        <w:rPr>
          <w:rFonts w:ascii="Arial" w:hAnsi="Arial" w:cs="Arial"/>
          <w:color w:val="000000"/>
          <w:sz w:val="20"/>
          <w:szCs w:val="20"/>
        </w:rPr>
      </w:pPr>
      <w:r>
        <w:rPr>
          <w:rFonts w:ascii="Times New Roman" w:hAnsi="Times New Roman" w:cs="Times New Roman"/>
          <w:color w:val="000000"/>
        </w:rPr>
        <w:t xml:space="preserve"> </w:t>
      </w:r>
      <w:r w:rsidRPr="00B02474">
        <w:rPr>
          <w:rFonts w:ascii="Times New Roman" w:hAnsi="Times New Roman" w:cs="Times New Roman"/>
          <w:color w:val="000000"/>
        </w:rPr>
        <w:t xml:space="preserve">У одного ведущего исполнителя голос тихий, у другого громкий, у одного высокий, у другого низкий и т.д. А подстройка звука на микшере сопровождается свистом и </w:t>
      </w:r>
      <w:r>
        <w:rPr>
          <w:rFonts w:ascii="Times New Roman" w:hAnsi="Times New Roman" w:cs="Times New Roman"/>
          <w:color w:val="000000"/>
        </w:rPr>
        <w:t>«</w:t>
      </w:r>
      <w:r w:rsidRPr="00B02474">
        <w:rPr>
          <w:rFonts w:ascii="Times New Roman" w:hAnsi="Times New Roman" w:cs="Times New Roman"/>
          <w:color w:val="000000"/>
        </w:rPr>
        <w:t>заводками</w:t>
      </w:r>
      <w:r>
        <w:rPr>
          <w:rFonts w:ascii="Times New Roman" w:hAnsi="Times New Roman" w:cs="Times New Roman"/>
          <w:color w:val="000000"/>
        </w:rPr>
        <w:t>»</w:t>
      </w:r>
      <w:r w:rsidRPr="00B02474">
        <w:rPr>
          <w:rFonts w:ascii="Times New Roman" w:hAnsi="Times New Roman" w:cs="Times New Roman"/>
          <w:color w:val="000000"/>
        </w:rPr>
        <w:t>, в результате чего всё мероприятие воспринимается как самодеятельность невысокого уровня, хотя, вроде бы, и инструменты у музыкантов неплохие, и аппаратура хорошая, и играют неплохо</w:t>
      </w:r>
      <w:r>
        <w:rPr>
          <w:rFonts w:ascii="Arial" w:hAnsi="Arial" w:cs="Arial"/>
          <w:color w:val="000000"/>
          <w:sz w:val="20"/>
          <w:szCs w:val="20"/>
        </w:rPr>
        <w:t>.</w:t>
      </w:r>
    </w:p>
    <w:p w:rsidR="00B02474" w:rsidRDefault="00B02474" w:rsidP="00824080">
      <w:pPr>
        <w:rPr>
          <w:rFonts w:ascii="Times New Roman" w:hAnsi="Times New Roman" w:cs="Times New Roman"/>
          <w:color w:val="000000"/>
        </w:rPr>
      </w:pPr>
      <w:r>
        <w:rPr>
          <w:rFonts w:ascii="Times New Roman" w:hAnsi="Times New Roman" w:cs="Times New Roman"/>
          <w:color w:val="000000"/>
        </w:rPr>
        <w:t xml:space="preserve"> </w:t>
      </w:r>
      <w:r w:rsidRPr="00B02474">
        <w:rPr>
          <w:rFonts w:ascii="Times New Roman" w:hAnsi="Times New Roman" w:cs="Times New Roman"/>
          <w:color w:val="000000"/>
        </w:rPr>
        <w:t>Поэтому лучше сразу выбрать микшерный пульт каналов на 20-24 и забыть о многих проблемах, тем более что по стоимости они сопоставимы с 12-16 канальными пультами других производителей. Не забудьте приобрести мультикор для подключения микшера к аппаратуре и инструментам на сцене, который может стоить дороже самого пульта.</w:t>
      </w:r>
    </w:p>
    <w:p w:rsidR="00B02474" w:rsidRPr="00B02474" w:rsidRDefault="00B02474" w:rsidP="00824080">
      <w:pPr>
        <w:rPr>
          <w:rFonts w:ascii="Times New Roman" w:hAnsi="Times New Roman" w:cs="Times New Roman"/>
          <w:color w:val="000000"/>
        </w:rPr>
      </w:pPr>
      <w:r>
        <w:rPr>
          <w:rFonts w:ascii="Times New Roman" w:hAnsi="Times New Roman" w:cs="Times New Roman"/>
          <w:color w:val="000000"/>
        </w:rPr>
        <w:t>Пример</w:t>
      </w:r>
      <w:r w:rsidRPr="00B02474">
        <w:rPr>
          <w:rFonts w:ascii="Times New Roman" w:hAnsi="Times New Roman" w:cs="Times New Roman"/>
          <w:color w:val="000000"/>
        </w:rPr>
        <w:t>:</w:t>
      </w:r>
    </w:p>
    <w:p w:rsidR="00B02474" w:rsidRDefault="00B02474" w:rsidP="00824080">
      <w:pPr>
        <w:rPr>
          <w:rFonts w:ascii="Arial" w:eastAsia="Times New Roman" w:hAnsi="Arial" w:cs="Arial"/>
          <w:sz w:val="20"/>
          <w:szCs w:val="20"/>
          <w:lang w:eastAsia="ru-RU"/>
        </w:rPr>
      </w:pPr>
      <w:r w:rsidRPr="00B02474">
        <w:rPr>
          <w:rFonts w:ascii="Times New Roman" w:hAnsi="Times New Roman" w:cs="Times New Roman"/>
          <w:color w:val="000000"/>
        </w:rPr>
        <w:t>-</w:t>
      </w:r>
      <w:r w:rsidRPr="00B02474">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Усилитель </w:t>
      </w:r>
      <w:r w:rsidRPr="00B02474">
        <w:rPr>
          <w:rFonts w:ascii="Arial" w:eastAsia="Times New Roman" w:hAnsi="Arial" w:cs="Arial"/>
          <w:sz w:val="20"/>
          <w:szCs w:val="20"/>
          <w:lang w:eastAsia="ru-RU"/>
        </w:rPr>
        <w:t xml:space="preserve">2*700 Вт – 4 </w:t>
      </w:r>
      <w:r>
        <w:rPr>
          <w:rFonts w:ascii="Arial" w:eastAsia="Times New Roman" w:hAnsi="Arial" w:cs="Arial"/>
          <w:sz w:val="20"/>
          <w:szCs w:val="20"/>
          <w:lang w:eastAsia="ru-RU"/>
        </w:rPr>
        <w:t xml:space="preserve">штуки </w:t>
      </w:r>
    </w:p>
    <w:p w:rsidR="00B02474" w:rsidRDefault="00B02474" w:rsidP="00824080">
      <w:pPr>
        <w:rPr>
          <w:rFonts w:ascii="Arial" w:eastAsia="Times New Roman" w:hAnsi="Arial" w:cs="Arial"/>
          <w:sz w:val="20"/>
          <w:szCs w:val="20"/>
          <w:lang w:eastAsia="ru-RU"/>
        </w:rPr>
      </w:pPr>
      <w:r>
        <w:rPr>
          <w:rFonts w:ascii="Arial" w:eastAsia="Times New Roman" w:hAnsi="Arial" w:cs="Arial"/>
          <w:sz w:val="20"/>
          <w:szCs w:val="20"/>
          <w:lang w:eastAsia="ru-RU"/>
        </w:rPr>
        <w:t>-Пассивная акустическая система 600Вт – 1 штука</w:t>
      </w:r>
    </w:p>
    <w:p w:rsidR="00B02474" w:rsidRDefault="00B02474" w:rsidP="00824080">
      <w:pPr>
        <w:rPr>
          <w:rFonts w:ascii="Arial" w:eastAsia="Times New Roman" w:hAnsi="Arial" w:cs="Arial"/>
          <w:sz w:val="20"/>
          <w:szCs w:val="20"/>
          <w:lang w:eastAsia="ru-RU"/>
        </w:rPr>
      </w:pPr>
      <w:r>
        <w:rPr>
          <w:rFonts w:ascii="Arial" w:eastAsia="Times New Roman" w:hAnsi="Arial" w:cs="Arial"/>
          <w:sz w:val="20"/>
          <w:szCs w:val="20"/>
          <w:lang w:eastAsia="ru-RU"/>
        </w:rPr>
        <w:t>-Усилитель для сабуфера – 1 штука</w:t>
      </w:r>
    </w:p>
    <w:p w:rsidR="00B02474" w:rsidRDefault="00B02474" w:rsidP="00824080">
      <w:pPr>
        <w:rPr>
          <w:rFonts w:ascii="Arial" w:eastAsia="Times New Roman" w:hAnsi="Arial" w:cs="Arial"/>
          <w:sz w:val="20"/>
          <w:szCs w:val="20"/>
          <w:lang w:eastAsia="ru-RU"/>
        </w:rPr>
      </w:pPr>
      <w:r>
        <w:rPr>
          <w:rFonts w:ascii="Arial" w:eastAsia="Times New Roman" w:hAnsi="Arial" w:cs="Arial"/>
          <w:sz w:val="20"/>
          <w:szCs w:val="20"/>
          <w:lang w:eastAsia="ru-RU"/>
        </w:rPr>
        <w:t>-сабуфер – 1 штука</w:t>
      </w:r>
    </w:p>
    <w:p w:rsidR="00B02474" w:rsidRDefault="00B02474" w:rsidP="00824080">
      <w:pPr>
        <w:rPr>
          <w:rFonts w:ascii="Arial" w:eastAsia="Times New Roman" w:hAnsi="Arial" w:cs="Arial"/>
          <w:sz w:val="20"/>
          <w:szCs w:val="20"/>
          <w:lang w:eastAsia="ru-RU"/>
        </w:rPr>
      </w:pPr>
      <w:r>
        <w:rPr>
          <w:rFonts w:ascii="Arial" w:eastAsia="Times New Roman" w:hAnsi="Arial" w:cs="Arial"/>
          <w:sz w:val="20"/>
          <w:szCs w:val="20"/>
          <w:lang w:eastAsia="ru-RU"/>
        </w:rPr>
        <w:t>-Микшерный пульт на 20-24 канала – 1 штука</w:t>
      </w:r>
    </w:p>
    <w:p w:rsidR="00C13F65" w:rsidRDefault="00B02474" w:rsidP="00824080">
      <w:pPr>
        <w:rPr>
          <w:rFonts w:ascii="Arial" w:eastAsia="Times New Roman" w:hAnsi="Arial" w:cs="Arial"/>
          <w:sz w:val="20"/>
          <w:szCs w:val="20"/>
          <w:lang w:eastAsia="ru-RU"/>
        </w:rPr>
      </w:pPr>
      <w:r>
        <w:rPr>
          <w:rFonts w:ascii="Arial" w:eastAsia="Times New Roman" w:hAnsi="Arial" w:cs="Arial"/>
          <w:sz w:val="20"/>
          <w:szCs w:val="20"/>
          <w:lang w:eastAsia="ru-RU"/>
        </w:rPr>
        <w:t xml:space="preserve">-Мультикор 40 метров на 24 канала </w:t>
      </w:r>
      <w:r w:rsidR="00C13F65">
        <w:rPr>
          <w:rFonts w:ascii="Arial" w:eastAsia="Times New Roman" w:hAnsi="Arial" w:cs="Arial"/>
          <w:sz w:val="20"/>
          <w:szCs w:val="20"/>
          <w:lang w:eastAsia="ru-RU"/>
        </w:rPr>
        <w:t xml:space="preserve">                                                                                                           </w:t>
      </w:r>
      <w:r>
        <w:rPr>
          <w:rFonts w:ascii="Arial" w:eastAsia="Times New Roman" w:hAnsi="Arial" w:cs="Arial"/>
          <w:sz w:val="20"/>
          <w:szCs w:val="20"/>
          <w:lang w:eastAsia="ru-RU"/>
        </w:rPr>
        <w:t>-Наушники – 1 штука</w:t>
      </w:r>
      <w:r w:rsidR="00C13F65">
        <w:rPr>
          <w:rFonts w:ascii="Arial" w:eastAsia="Times New Roman" w:hAnsi="Arial" w:cs="Arial"/>
          <w:sz w:val="20"/>
          <w:szCs w:val="20"/>
          <w:lang w:eastAsia="ru-RU"/>
        </w:rPr>
        <w:t xml:space="preserve">                                                                                                                                     -</w:t>
      </w:r>
      <w:r>
        <w:rPr>
          <w:rFonts w:ascii="Arial" w:eastAsia="Times New Roman" w:hAnsi="Arial" w:cs="Arial"/>
          <w:sz w:val="20"/>
          <w:szCs w:val="20"/>
          <w:lang w:eastAsia="ru-RU"/>
        </w:rPr>
        <w:t>Мониторный усилитель – 1 штука</w:t>
      </w:r>
      <w:r w:rsidR="00C13F65">
        <w:rPr>
          <w:rFonts w:ascii="Arial" w:eastAsia="Times New Roman" w:hAnsi="Arial" w:cs="Arial"/>
          <w:sz w:val="20"/>
          <w:szCs w:val="20"/>
          <w:lang w:eastAsia="ru-RU"/>
        </w:rPr>
        <w:t xml:space="preserve">                                                                                                              -Мониторы- 4 шутки                                                                                                                                       -Басовый комбо усилитель 100 Вт – 1  штука                                                                                             -Гитарный комбо усилитель100 Вт – 2 штуки                                                                                                               -Клавишный комбо усилитель 100 Вт –1 штука                                                                                                            -Вокальный микрофон – 3 штуки.</w:t>
      </w:r>
    </w:p>
    <w:p w:rsidR="00FC130E" w:rsidRPr="00FC130E" w:rsidRDefault="00FC130E" w:rsidP="00824080">
      <w:pPr>
        <w:pStyle w:val="1"/>
        <w:rPr>
          <w:rFonts w:eastAsia="Times New Roman"/>
          <w:lang w:eastAsia="ru-RU"/>
        </w:rPr>
      </w:pPr>
      <w:bookmarkStart w:id="21" w:name="_Toc351988147"/>
      <w:r w:rsidRPr="00FC130E">
        <w:rPr>
          <w:rFonts w:eastAsia="Times New Roman"/>
          <w:lang w:eastAsia="ru-RU"/>
        </w:rPr>
        <w:t>Размещение звукоопрератора</w:t>
      </w:r>
      <w:bookmarkEnd w:id="21"/>
    </w:p>
    <w:p w:rsidR="00C13F65" w:rsidRDefault="00C13F65" w:rsidP="00824080">
      <w:pPr>
        <w:rPr>
          <w:rFonts w:ascii="Times New Roman" w:hAnsi="Times New Roman" w:cs="Times New Roman"/>
          <w:color w:val="000000"/>
        </w:rPr>
      </w:pPr>
      <w:r w:rsidRPr="00C13F65">
        <w:rPr>
          <w:rFonts w:ascii="Times New Roman" w:hAnsi="Times New Roman" w:cs="Times New Roman"/>
          <w:color w:val="000000"/>
        </w:rPr>
        <w:t xml:space="preserve">Для 1 варианта - звуковое сопровождение - место размещения звукооператора и аппаратуры может быть произвольным, лишь бы оно не мешало действию. В случае проведения дискотек всё оборудование и ди-джея логично разместить на сцене. А вот живой концерт потребует </w:t>
      </w:r>
      <w:r w:rsidRPr="00C13F65">
        <w:rPr>
          <w:rFonts w:ascii="Times New Roman" w:hAnsi="Times New Roman" w:cs="Times New Roman"/>
          <w:color w:val="000000"/>
        </w:rPr>
        <w:lastRenderedPageBreak/>
        <w:t>размещения звукооператора и аппаратуры управления в зале, поскольку ему необходимо слышать и корректировать зву</w:t>
      </w:r>
      <w:r w:rsidR="00FC130E">
        <w:rPr>
          <w:rFonts w:ascii="Times New Roman" w:hAnsi="Times New Roman" w:cs="Times New Roman"/>
          <w:color w:val="000000"/>
        </w:rPr>
        <w:t xml:space="preserve">к в зале. </w:t>
      </w:r>
    </w:p>
    <w:p w:rsidR="00FC130E" w:rsidRDefault="00FC130E" w:rsidP="00824080">
      <w:pPr>
        <w:pStyle w:val="1"/>
      </w:pPr>
      <w:bookmarkStart w:id="22" w:name="_Toc351988148"/>
      <w:r w:rsidRPr="00FC130E">
        <w:t>Световое оборудование.</w:t>
      </w:r>
      <w:bookmarkEnd w:id="22"/>
    </w:p>
    <w:p w:rsidR="00FC130E" w:rsidRDefault="00FC130E" w:rsidP="00824080">
      <w:pPr>
        <w:rPr>
          <w:rFonts w:ascii="Times New Roman" w:hAnsi="Times New Roman" w:cs="Times New Roman"/>
          <w:color w:val="000000"/>
        </w:rPr>
      </w:pPr>
      <w:r>
        <w:rPr>
          <w:rFonts w:ascii="Times New Roman" w:hAnsi="Times New Roman" w:cs="Times New Roman"/>
          <w:color w:val="000000"/>
        </w:rPr>
        <w:t xml:space="preserve"> </w:t>
      </w:r>
      <w:r w:rsidRPr="00FC130E">
        <w:rPr>
          <w:rFonts w:ascii="Times New Roman" w:hAnsi="Times New Roman" w:cs="Times New Roman"/>
          <w:color w:val="000000"/>
        </w:rPr>
        <w:t>Итак, нам необходимо произвести световое оборудование сцены и рабочее место светооператора для управления этим светом. Данное рабочее место располагаем рядом с рабочим местом звукооператора на противоположной от сцены стороне зала в его середине. Если уровень пола в зале не изменяется, то рабочее место операторов света и звука необходимо поднять на такую высоту, чтобы они хорошо видели сцену. В положении сидя, уровень глаз человека среднего роста находится на высоте 115-125 см от пола. Если при проведении любых мероприятий в зале зрители сидят, то место управления можно поднять на 0,4-0,5 м. Если же зрители стоят (в случае отсутствия свободных мест в зале или когда они танцуют), то, приняв высоту стоящего человека за 1, 90 м, место управления необходимо поднять на высоту 1 метр над уровнем пола в зале. Если пол в зале наклонен как в кинотеатрах, то поднимать рабочее место управления не требуется.</w:t>
      </w:r>
    </w:p>
    <w:p w:rsidR="00FC130E" w:rsidRDefault="00FC130E" w:rsidP="00824080">
      <w:pPr>
        <w:rPr>
          <w:rFonts w:ascii="Times New Roman" w:hAnsi="Times New Roman" w:cs="Times New Roman"/>
          <w:color w:val="000000"/>
        </w:rPr>
      </w:pPr>
      <w:r w:rsidRPr="00FC130E">
        <w:rPr>
          <w:rFonts w:ascii="Times New Roman" w:hAnsi="Times New Roman" w:cs="Times New Roman"/>
          <w:color w:val="000000"/>
        </w:rPr>
        <w:t>В любой инсталляции светового оборудования есть</w:t>
      </w:r>
      <w:r w:rsidRPr="00FC130E">
        <w:rPr>
          <w:rStyle w:val="apple-converted-space"/>
          <w:rFonts w:ascii="Times New Roman" w:hAnsi="Times New Roman" w:cs="Times New Roman"/>
          <w:color w:val="000000"/>
          <w:sz w:val="28"/>
          <w:szCs w:val="28"/>
        </w:rPr>
        <w:t> </w:t>
      </w:r>
      <w:r w:rsidRPr="00FC130E">
        <w:rPr>
          <w:rStyle w:val="af"/>
          <w:rFonts w:ascii="Times New Roman" w:hAnsi="Times New Roman" w:cs="Times New Roman"/>
          <w:b w:val="0"/>
          <w:color w:val="000000"/>
          <w:sz w:val="28"/>
          <w:szCs w:val="28"/>
        </w:rPr>
        <w:t>необходимое</w:t>
      </w:r>
      <w:r w:rsidRPr="00FC130E">
        <w:rPr>
          <w:rStyle w:val="af"/>
          <w:rFonts w:ascii="Times New Roman" w:hAnsi="Times New Roman" w:cs="Times New Roman"/>
          <w:color w:val="000000"/>
          <w:sz w:val="28"/>
          <w:szCs w:val="28"/>
        </w:rPr>
        <w:t xml:space="preserve"> </w:t>
      </w:r>
      <w:r w:rsidRPr="00FC130E">
        <w:rPr>
          <w:rStyle w:val="af"/>
          <w:rFonts w:ascii="Times New Roman" w:hAnsi="Times New Roman" w:cs="Times New Roman"/>
          <w:b w:val="0"/>
          <w:color w:val="000000"/>
          <w:sz w:val="28"/>
          <w:szCs w:val="28"/>
        </w:rPr>
        <w:t>оборудование</w:t>
      </w:r>
      <w:r w:rsidRPr="00FC130E">
        <w:rPr>
          <w:rFonts w:ascii="Times New Roman" w:hAnsi="Times New Roman" w:cs="Times New Roman"/>
          <w:color w:val="000000"/>
        </w:rPr>
        <w:t>, которое используется в любом случае:</w:t>
      </w:r>
    </w:p>
    <w:p w:rsidR="00FC130E" w:rsidRPr="00FC130E" w:rsidRDefault="00FC130E" w:rsidP="00824080">
      <w:pPr>
        <w:rPr>
          <w:rFonts w:ascii="Times New Roman" w:hAnsi="Times New Roman" w:cs="Times New Roman"/>
          <w:color w:val="000000"/>
          <w:sz w:val="24"/>
          <w:szCs w:val="24"/>
        </w:rPr>
      </w:pPr>
      <w:r w:rsidRPr="00FC130E">
        <w:rPr>
          <w:rFonts w:ascii="Arial" w:eastAsia="Times New Roman" w:hAnsi="Arial" w:cs="Arial"/>
          <w:b/>
          <w:bCs/>
          <w:color w:val="000000"/>
          <w:sz w:val="24"/>
          <w:szCs w:val="24"/>
          <w:lang w:eastAsia="ru-RU"/>
        </w:rPr>
        <w:t>1. устройство распределения мощности</w:t>
      </w:r>
      <w:r w:rsidRPr="00FC130E">
        <w:rPr>
          <w:rFonts w:ascii="Arial" w:eastAsia="Times New Roman" w:hAnsi="Arial" w:cs="Arial"/>
          <w:color w:val="000000"/>
          <w:sz w:val="24"/>
          <w:szCs w:val="24"/>
          <w:lang w:eastAsia="ru-RU"/>
        </w:rPr>
        <w:t> - подключается к школьному силовому щиту 3-х фазного напряжения для обеспечения раздельного питания по нескольким каналам 220 В звукового и светового оборудования и его защиту.</w:t>
      </w:r>
    </w:p>
    <w:p w:rsidR="00FC130E" w:rsidRPr="00FC130E" w:rsidRDefault="00FC130E" w:rsidP="00824080">
      <w:pPr>
        <w:rPr>
          <w:rFonts w:ascii="Times New Roman" w:hAnsi="Times New Roman" w:cs="Times New Roman"/>
          <w:color w:val="000000"/>
          <w:sz w:val="24"/>
          <w:szCs w:val="24"/>
        </w:rPr>
      </w:pPr>
      <w:r w:rsidRPr="00FC130E">
        <w:rPr>
          <w:rFonts w:ascii="Arial" w:eastAsia="Times New Roman" w:hAnsi="Arial" w:cs="Arial"/>
          <w:b/>
          <w:bCs/>
          <w:color w:val="000000"/>
          <w:sz w:val="24"/>
          <w:szCs w:val="24"/>
          <w:lang w:eastAsia="ru-RU"/>
        </w:rPr>
        <w:t xml:space="preserve"> 2.распределительные короба </w:t>
      </w:r>
      <w:r w:rsidRPr="00FC130E">
        <w:rPr>
          <w:rFonts w:ascii="Arial" w:eastAsia="Times New Roman" w:hAnsi="Arial" w:cs="Arial"/>
          <w:color w:val="000000"/>
          <w:sz w:val="24"/>
          <w:szCs w:val="24"/>
          <w:lang w:eastAsia="ru-RU"/>
        </w:rPr>
        <w:t>для подключения световых приборов к питанию</w:t>
      </w:r>
    </w:p>
    <w:p w:rsidR="00FC130E" w:rsidRPr="00FC130E" w:rsidRDefault="00FC130E" w:rsidP="00824080">
      <w:pPr>
        <w:rPr>
          <w:rFonts w:ascii="Times New Roman" w:hAnsi="Times New Roman" w:cs="Times New Roman"/>
          <w:color w:val="000000"/>
          <w:sz w:val="24"/>
          <w:szCs w:val="24"/>
        </w:rPr>
      </w:pPr>
      <w:r w:rsidRPr="00FC130E">
        <w:rPr>
          <w:rFonts w:ascii="Arial" w:eastAsia="Times New Roman" w:hAnsi="Arial" w:cs="Arial"/>
          <w:b/>
          <w:bCs/>
          <w:color w:val="000000"/>
          <w:sz w:val="24"/>
          <w:szCs w:val="24"/>
          <w:lang w:eastAsia="ru-RU"/>
        </w:rPr>
        <w:t xml:space="preserve"> 3.подвесы для светового оборудования </w:t>
      </w:r>
      <w:r w:rsidRPr="00FC130E">
        <w:rPr>
          <w:rFonts w:ascii="Arial" w:eastAsia="Times New Roman" w:hAnsi="Arial" w:cs="Arial"/>
          <w:color w:val="000000"/>
          <w:sz w:val="24"/>
          <w:szCs w:val="24"/>
          <w:lang w:eastAsia="ru-RU"/>
        </w:rPr>
        <w:t>(штативы для световых приборов, фермы)</w:t>
      </w:r>
      <w:r w:rsidRPr="00FC130E">
        <w:rPr>
          <w:rFonts w:ascii="Arial" w:eastAsia="Times New Roman" w:hAnsi="Arial" w:cs="Arial"/>
          <w:b/>
          <w:bCs/>
          <w:color w:val="000000"/>
          <w:sz w:val="24"/>
          <w:szCs w:val="24"/>
          <w:lang w:eastAsia="ru-RU"/>
        </w:rPr>
        <w:t> и элементы подвеса</w:t>
      </w:r>
      <w:r w:rsidRPr="00FC130E">
        <w:rPr>
          <w:rFonts w:ascii="Arial" w:eastAsia="Times New Roman" w:hAnsi="Arial" w:cs="Arial"/>
          <w:color w:val="000000"/>
          <w:sz w:val="24"/>
          <w:szCs w:val="24"/>
          <w:lang w:eastAsia="ru-RU"/>
        </w:rPr>
        <w:t>(струбцины и страховочные тросики)</w:t>
      </w:r>
    </w:p>
    <w:p w:rsidR="00FC130E" w:rsidRPr="00FC130E" w:rsidRDefault="00FC130E" w:rsidP="00824080">
      <w:pPr>
        <w:rPr>
          <w:rFonts w:ascii="Arial" w:eastAsia="Times New Roman" w:hAnsi="Arial" w:cs="Arial"/>
          <w:b/>
          <w:bCs/>
          <w:color w:val="000000"/>
          <w:sz w:val="24"/>
          <w:szCs w:val="24"/>
          <w:lang w:eastAsia="ru-RU"/>
        </w:rPr>
      </w:pPr>
      <w:r w:rsidRPr="00FC130E">
        <w:rPr>
          <w:rFonts w:ascii="Arial" w:eastAsia="Times New Roman" w:hAnsi="Arial" w:cs="Arial"/>
          <w:b/>
          <w:bCs/>
          <w:color w:val="000000"/>
          <w:sz w:val="24"/>
          <w:szCs w:val="24"/>
          <w:lang w:eastAsia="ru-RU"/>
        </w:rPr>
        <w:t>4. силовые и сигнальные </w:t>
      </w:r>
      <w:r w:rsidRPr="00FC130E">
        <w:rPr>
          <w:rFonts w:ascii="Arial" w:eastAsia="Times New Roman" w:hAnsi="Arial" w:cs="Arial"/>
          <w:color w:val="000000"/>
          <w:sz w:val="24"/>
          <w:szCs w:val="24"/>
          <w:lang w:eastAsia="ru-RU"/>
        </w:rPr>
        <w:t>(DMX-кабель)</w:t>
      </w:r>
      <w:r w:rsidRPr="00FC130E">
        <w:rPr>
          <w:rFonts w:ascii="Arial" w:eastAsia="Times New Roman" w:hAnsi="Arial" w:cs="Arial"/>
          <w:b/>
          <w:bCs/>
          <w:color w:val="000000"/>
          <w:sz w:val="24"/>
          <w:szCs w:val="24"/>
          <w:lang w:eastAsia="ru-RU"/>
        </w:rPr>
        <w:t> провода.</w:t>
      </w:r>
    </w:p>
    <w:p w:rsidR="00FC130E" w:rsidRDefault="00FC130E" w:rsidP="00824080">
      <w:pPr>
        <w:rPr>
          <w:rFonts w:ascii="Times New Roman" w:hAnsi="Times New Roman" w:cs="Times New Roman"/>
          <w:color w:val="000000"/>
        </w:rPr>
      </w:pPr>
      <w:r w:rsidRPr="00FC130E">
        <w:rPr>
          <w:rFonts w:ascii="Times New Roman" w:hAnsi="Times New Roman" w:cs="Times New Roman"/>
          <w:color w:val="000000"/>
        </w:rPr>
        <w:t>и специальное оборудование, которое выбирается в зависимости от поставленных задач:</w:t>
      </w:r>
    </w:p>
    <w:p w:rsidR="00FC130E" w:rsidRPr="00FC130E" w:rsidRDefault="00FC130E" w:rsidP="00824080">
      <w:pPr>
        <w:rPr>
          <w:rFonts w:ascii="Arial" w:eastAsia="Times New Roman" w:hAnsi="Arial" w:cs="Arial"/>
          <w:color w:val="000000"/>
          <w:sz w:val="24"/>
          <w:szCs w:val="24"/>
          <w:lang w:eastAsia="ru-RU"/>
        </w:rPr>
      </w:pPr>
      <w:r w:rsidRPr="00FC130E">
        <w:rPr>
          <w:rFonts w:ascii="Arial" w:eastAsia="Times New Roman" w:hAnsi="Arial" w:cs="Arial"/>
          <w:b/>
          <w:bCs/>
          <w:color w:val="000000"/>
          <w:sz w:val="24"/>
          <w:szCs w:val="24"/>
          <w:lang w:eastAsia="ru-RU"/>
        </w:rPr>
        <w:t>световые приборы</w:t>
      </w:r>
      <w:r w:rsidRPr="00FC130E">
        <w:rPr>
          <w:rFonts w:ascii="Arial" w:eastAsia="Times New Roman" w:hAnsi="Arial" w:cs="Arial"/>
          <w:color w:val="000000"/>
          <w:sz w:val="24"/>
          <w:szCs w:val="24"/>
          <w:lang w:eastAsia="ru-RU"/>
        </w:rPr>
        <w:t> - источники света - прожекторы, сканеры и др.</w:t>
      </w:r>
    </w:p>
    <w:p w:rsidR="00FC130E" w:rsidRPr="00FC130E" w:rsidRDefault="00FC130E" w:rsidP="00824080">
      <w:pPr>
        <w:rPr>
          <w:rFonts w:ascii="Arial" w:eastAsia="Times New Roman" w:hAnsi="Arial" w:cs="Arial"/>
          <w:color w:val="000000"/>
          <w:sz w:val="24"/>
          <w:szCs w:val="24"/>
          <w:lang w:eastAsia="ru-RU"/>
        </w:rPr>
      </w:pPr>
      <w:r w:rsidRPr="00FC130E">
        <w:rPr>
          <w:rFonts w:ascii="Arial" w:eastAsia="Times New Roman" w:hAnsi="Arial" w:cs="Arial"/>
          <w:b/>
          <w:bCs/>
          <w:color w:val="000000"/>
          <w:sz w:val="24"/>
          <w:szCs w:val="24"/>
          <w:lang w:eastAsia="ru-RU"/>
        </w:rPr>
        <w:t>диммер</w:t>
      </w:r>
      <w:r w:rsidRPr="00FC130E">
        <w:rPr>
          <w:rFonts w:ascii="Arial" w:eastAsia="Times New Roman" w:hAnsi="Arial" w:cs="Arial"/>
          <w:color w:val="000000"/>
          <w:sz w:val="24"/>
          <w:szCs w:val="24"/>
          <w:lang w:eastAsia="ru-RU"/>
        </w:rPr>
        <w:t> - многоканальное устройство для управления яркостью прожекторов</w:t>
      </w:r>
    </w:p>
    <w:p w:rsidR="00FC130E" w:rsidRPr="00FC130E" w:rsidRDefault="00FC130E" w:rsidP="00824080">
      <w:pPr>
        <w:rPr>
          <w:rFonts w:ascii="Arial" w:eastAsia="Times New Roman" w:hAnsi="Arial" w:cs="Arial"/>
          <w:color w:val="000000"/>
          <w:sz w:val="24"/>
          <w:szCs w:val="24"/>
          <w:lang w:eastAsia="ru-RU"/>
        </w:rPr>
      </w:pPr>
      <w:r w:rsidRPr="00FC130E">
        <w:rPr>
          <w:rFonts w:ascii="Arial" w:eastAsia="Times New Roman" w:hAnsi="Arial" w:cs="Arial"/>
          <w:b/>
          <w:bCs/>
          <w:color w:val="000000"/>
          <w:sz w:val="24"/>
          <w:szCs w:val="24"/>
          <w:lang w:eastAsia="ru-RU"/>
        </w:rPr>
        <w:t>генераторы эффектов </w:t>
      </w:r>
      <w:r w:rsidRPr="00FC130E">
        <w:rPr>
          <w:rFonts w:ascii="Arial" w:eastAsia="Times New Roman" w:hAnsi="Arial" w:cs="Arial"/>
          <w:color w:val="000000"/>
          <w:sz w:val="24"/>
          <w:szCs w:val="24"/>
          <w:lang w:eastAsia="ru-RU"/>
        </w:rPr>
        <w:t>- дым-машина, генератор тумана и др.</w:t>
      </w:r>
    </w:p>
    <w:p w:rsidR="00FC130E" w:rsidRPr="00FC130E" w:rsidRDefault="00FC130E" w:rsidP="00824080">
      <w:pPr>
        <w:rPr>
          <w:rFonts w:ascii="Arial" w:eastAsia="Times New Roman" w:hAnsi="Arial" w:cs="Arial"/>
          <w:color w:val="000000"/>
          <w:sz w:val="24"/>
          <w:szCs w:val="24"/>
          <w:lang w:eastAsia="ru-RU"/>
        </w:rPr>
      </w:pPr>
      <w:r w:rsidRPr="00FC130E">
        <w:rPr>
          <w:rFonts w:ascii="Arial" w:eastAsia="Times New Roman" w:hAnsi="Arial" w:cs="Arial"/>
          <w:b/>
          <w:bCs/>
          <w:color w:val="000000"/>
          <w:sz w:val="24"/>
          <w:szCs w:val="24"/>
          <w:lang w:eastAsia="ru-RU"/>
        </w:rPr>
        <w:t>пульт управления </w:t>
      </w:r>
      <w:r w:rsidRPr="00FC130E">
        <w:rPr>
          <w:rFonts w:ascii="Arial" w:eastAsia="Times New Roman" w:hAnsi="Arial" w:cs="Arial"/>
          <w:color w:val="000000"/>
          <w:sz w:val="24"/>
          <w:szCs w:val="24"/>
          <w:lang w:eastAsia="ru-RU"/>
        </w:rPr>
        <w:t>- для управления световыми приборами и генераторами эффекто</w:t>
      </w:r>
      <w:r>
        <w:rPr>
          <w:rFonts w:ascii="Arial" w:eastAsia="Times New Roman" w:hAnsi="Arial" w:cs="Arial"/>
          <w:color w:val="000000"/>
          <w:sz w:val="24"/>
          <w:szCs w:val="24"/>
          <w:lang w:eastAsia="ru-RU"/>
        </w:rPr>
        <w:t>в.</w:t>
      </w:r>
    </w:p>
    <w:p w:rsidR="00FC130E" w:rsidRPr="00FC130E" w:rsidRDefault="00FC130E" w:rsidP="00824080">
      <w:pPr>
        <w:rPr>
          <w:rFonts w:ascii="Times New Roman" w:eastAsia="Times New Roman" w:hAnsi="Times New Roman" w:cs="Times New Roman"/>
          <w:b/>
          <w:bCs/>
          <w:color w:val="000000"/>
          <w:sz w:val="24"/>
          <w:szCs w:val="24"/>
          <w:lang w:eastAsia="ru-RU"/>
        </w:rPr>
      </w:pPr>
    </w:p>
    <w:p w:rsidR="00FC130E" w:rsidRPr="00FC130E" w:rsidRDefault="00FC130E" w:rsidP="00824080">
      <w:pPr>
        <w:rPr>
          <w:rFonts w:ascii="Times New Roman" w:hAnsi="Times New Roman" w:cs="Times New Roman"/>
          <w:color w:val="000000"/>
          <w:sz w:val="24"/>
          <w:szCs w:val="24"/>
        </w:rPr>
      </w:pPr>
    </w:p>
    <w:p w:rsidR="00FC130E" w:rsidRPr="00FC130E" w:rsidRDefault="00FC130E" w:rsidP="00824080">
      <w:pPr>
        <w:rPr>
          <w:rFonts w:ascii="Times New Roman" w:hAnsi="Times New Roman" w:cs="Times New Roman"/>
          <w:color w:val="000000"/>
        </w:rPr>
      </w:pPr>
    </w:p>
    <w:p w:rsidR="00FC130E" w:rsidRDefault="00FC130E" w:rsidP="00824080">
      <w:pPr>
        <w:rPr>
          <w:rFonts w:ascii="Times New Roman" w:hAnsi="Times New Roman" w:cs="Times New Roman"/>
          <w:b/>
          <w:color w:val="000000"/>
        </w:rPr>
      </w:pPr>
    </w:p>
    <w:p w:rsidR="00824080" w:rsidRDefault="00824080" w:rsidP="00824080">
      <w:pPr>
        <w:rPr>
          <w:rFonts w:ascii="Times New Roman" w:hAnsi="Times New Roman" w:cs="Times New Roman"/>
          <w:b/>
          <w:color w:val="000000"/>
        </w:rPr>
      </w:pPr>
    </w:p>
    <w:p w:rsidR="00824080" w:rsidRPr="00FC130E" w:rsidRDefault="00824080" w:rsidP="00824080">
      <w:pPr>
        <w:rPr>
          <w:rFonts w:ascii="Times New Roman" w:hAnsi="Times New Roman" w:cs="Times New Roman"/>
          <w:b/>
          <w:color w:val="000000"/>
        </w:rPr>
      </w:pPr>
    </w:p>
    <w:p w:rsidR="00FC130E" w:rsidRDefault="00824080" w:rsidP="00824080">
      <w:pPr>
        <w:pStyle w:val="1"/>
        <w:rPr>
          <w:rFonts w:eastAsia="Times New Roman"/>
          <w:lang w:val="en-US" w:eastAsia="ru-RU"/>
        </w:rPr>
      </w:pPr>
      <w:r>
        <w:rPr>
          <w:rFonts w:eastAsia="Times New Roman"/>
          <w:lang w:eastAsia="ru-RU"/>
        </w:rPr>
        <w:lastRenderedPageBreak/>
        <w:t>Список литератруы</w:t>
      </w:r>
      <w:r>
        <w:rPr>
          <w:rFonts w:eastAsia="Times New Roman"/>
          <w:lang w:val="en-US" w:eastAsia="ru-RU"/>
        </w:rPr>
        <w:t>.</w:t>
      </w:r>
    </w:p>
    <w:p w:rsidR="00824080" w:rsidRPr="00824080" w:rsidRDefault="00824080" w:rsidP="00824080">
      <w:pPr>
        <w:pStyle w:val="af2"/>
        <w:numPr>
          <w:ilvl w:val="0"/>
          <w:numId w:val="15"/>
        </w:numPr>
        <w:rPr>
          <w:lang w:val="en-US" w:eastAsia="ru-RU"/>
        </w:rPr>
      </w:pPr>
      <w:r w:rsidRPr="00824080">
        <w:rPr>
          <w:lang w:val="en-US" w:eastAsia="ru-RU"/>
        </w:rPr>
        <w:t>СанПиН 2.1.2.2645-10</w:t>
      </w:r>
    </w:p>
    <w:p w:rsidR="00824080" w:rsidRPr="00824080" w:rsidRDefault="00824080" w:rsidP="00824080">
      <w:pPr>
        <w:pStyle w:val="af2"/>
        <w:numPr>
          <w:ilvl w:val="0"/>
          <w:numId w:val="15"/>
        </w:numPr>
        <w:rPr>
          <w:lang w:val="en-US" w:eastAsia="ru-RU"/>
        </w:rPr>
      </w:pPr>
      <w:r>
        <w:rPr>
          <w:lang w:val="en-US" w:eastAsia="ru-RU"/>
        </w:rPr>
        <w:t>СНиП 21-01-97</w:t>
      </w:r>
    </w:p>
    <w:p w:rsidR="00C13F65" w:rsidRPr="00B02474" w:rsidRDefault="00C13F65" w:rsidP="00824080">
      <w:pPr>
        <w:rPr>
          <w:rFonts w:ascii="Arial" w:eastAsia="Times New Roman" w:hAnsi="Arial" w:cs="Arial"/>
          <w:sz w:val="20"/>
          <w:szCs w:val="20"/>
          <w:lang w:eastAsia="ru-RU"/>
        </w:rPr>
      </w:pPr>
    </w:p>
    <w:sectPr w:rsidR="00C13F65" w:rsidRPr="00B02474" w:rsidSect="0092336C">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2F4" w:rsidRDefault="009632F4" w:rsidP="00E21B77">
      <w:pPr>
        <w:spacing w:after="0" w:line="240" w:lineRule="auto"/>
      </w:pPr>
      <w:r>
        <w:separator/>
      </w:r>
    </w:p>
  </w:endnote>
  <w:endnote w:type="continuationSeparator" w:id="0">
    <w:p w:rsidR="009632F4" w:rsidRDefault="009632F4" w:rsidP="00E21B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5752"/>
      <w:docPartObj>
        <w:docPartGallery w:val="Page Numbers (Bottom of Page)"/>
        <w:docPartUnique/>
      </w:docPartObj>
    </w:sdtPr>
    <w:sdtContent>
      <w:p w:rsidR="00824080" w:rsidRDefault="00706DCC">
        <w:pPr>
          <w:pStyle w:val="ac"/>
          <w:jc w:val="right"/>
        </w:pPr>
        <w:fldSimple w:instr=" PAGE   \* MERGEFORMAT ">
          <w:r w:rsidR="00AE1ADE">
            <w:rPr>
              <w:noProof/>
            </w:rPr>
            <w:t>1</w:t>
          </w:r>
        </w:fldSimple>
      </w:p>
    </w:sdtContent>
  </w:sdt>
  <w:p w:rsidR="00824080" w:rsidRDefault="0082408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2F4" w:rsidRDefault="009632F4" w:rsidP="00E21B77">
      <w:pPr>
        <w:spacing w:after="0" w:line="240" w:lineRule="auto"/>
      </w:pPr>
      <w:r>
        <w:separator/>
      </w:r>
    </w:p>
  </w:footnote>
  <w:footnote w:type="continuationSeparator" w:id="0">
    <w:p w:rsidR="009632F4" w:rsidRDefault="009632F4" w:rsidP="00E21B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844A7"/>
    <w:multiLevelType w:val="multilevel"/>
    <w:tmpl w:val="E3E4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F22B1"/>
    <w:multiLevelType w:val="multilevel"/>
    <w:tmpl w:val="1C50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65663"/>
    <w:multiLevelType w:val="multilevel"/>
    <w:tmpl w:val="D6DE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2E357D"/>
    <w:multiLevelType w:val="multilevel"/>
    <w:tmpl w:val="7798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334DE3"/>
    <w:multiLevelType w:val="multilevel"/>
    <w:tmpl w:val="655C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DE6581"/>
    <w:multiLevelType w:val="multilevel"/>
    <w:tmpl w:val="AA3E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8522E3"/>
    <w:multiLevelType w:val="hybridMultilevel"/>
    <w:tmpl w:val="B2DC4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D17C93"/>
    <w:multiLevelType w:val="multilevel"/>
    <w:tmpl w:val="E47C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552CAF"/>
    <w:multiLevelType w:val="multilevel"/>
    <w:tmpl w:val="BF22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E11D17"/>
    <w:multiLevelType w:val="multilevel"/>
    <w:tmpl w:val="7590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A72345"/>
    <w:multiLevelType w:val="multilevel"/>
    <w:tmpl w:val="B054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370FE5"/>
    <w:multiLevelType w:val="multilevel"/>
    <w:tmpl w:val="4EC8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5C5C27"/>
    <w:multiLevelType w:val="multilevel"/>
    <w:tmpl w:val="3EA8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4B453B"/>
    <w:multiLevelType w:val="multilevel"/>
    <w:tmpl w:val="5F6E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9C7160"/>
    <w:multiLevelType w:val="multilevel"/>
    <w:tmpl w:val="8102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4"/>
  </w:num>
  <w:num w:numId="4">
    <w:abstractNumId w:val="4"/>
  </w:num>
  <w:num w:numId="5">
    <w:abstractNumId w:val="7"/>
  </w:num>
  <w:num w:numId="6">
    <w:abstractNumId w:val="9"/>
  </w:num>
  <w:num w:numId="7">
    <w:abstractNumId w:val="8"/>
  </w:num>
  <w:num w:numId="8">
    <w:abstractNumId w:val="1"/>
  </w:num>
  <w:num w:numId="9">
    <w:abstractNumId w:val="0"/>
  </w:num>
  <w:num w:numId="10">
    <w:abstractNumId w:val="12"/>
  </w:num>
  <w:num w:numId="11">
    <w:abstractNumId w:val="2"/>
  </w:num>
  <w:num w:numId="12">
    <w:abstractNumId w:val="5"/>
  </w:num>
  <w:num w:numId="13">
    <w:abstractNumId w:val="3"/>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1"/>
    <w:footnote w:id="0"/>
  </w:footnotePr>
  <w:endnotePr>
    <w:endnote w:id="-1"/>
    <w:endnote w:id="0"/>
  </w:endnotePr>
  <w:compat/>
  <w:rsids>
    <w:rsidRoot w:val="000439F1"/>
    <w:rsid w:val="000439F1"/>
    <w:rsid w:val="00202D01"/>
    <w:rsid w:val="0023754D"/>
    <w:rsid w:val="00261995"/>
    <w:rsid w:val="0026579B"/>
    <w:rsid w:val="002A00D0"/>
    <w:rsid w:val="003C1CD1"/>
    <w:rsid w:val="004868F0"/>
    <w:rsid w:val="00525309"/>
    <w:rsid w:val="00562446"/>
    <w:rsid w:val="00566D14"/>
    <w:rsid w:val="005D13A0"/>
    <w:rsid w:val="00650190"/>
    <w:rsid w:val="00706DCC"/>
    <w:rsid w:val="007B714B"/>
    <w:rsid w:val="00824080"/>
    <w:rsid w:val="008C2A54"/>
    <w:rsid w:val="009057CC"/>
    <w:rsid w:val="0092336C"/>
    <w:rsid w:val="009632F4"/>
    <w:rsid w:val="009825CF"/>
    <w:rsid w:val="009E77BF"/>
    <w:rsid w:val="00A613D3"/>
    <w:rsid w:val="00A82AAC"/>
    <w:rsid w:val="00AE1ADE"/>
    <w:rsid w:val="00AF51A0"/>
    <w:rsid w:val="00B02474"/>
    <w:rsid w:val="00B04B22"/>
    <w:rsid w:val="00C13F65"/>
    <w:rsid w:val="00C31B29"/>
    <w:rsid w:val="00E21B77"/>
    <w:rsid w:val="00E66612"/>
    <w:rsid w:val="00E936E3"/>
    <w:rsid w:val="00F37FDC"/>
    <w:rsid w:val="00FC1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36C"/>
  </w:style>
  <w:style w:type="paragraph" w:styleId="1">
    <w:name w:val="heading 1"/>
    <w:basedOn w:val="a"/>
    <w:next w:val="a"/>
    <w:link w:val="10"/>
    <w:uiPriority w:val="9"/>
    <w:qFormat/>
    <w:rsid w:val="008240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37F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37F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9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39F1"/>
    <w:rPr>
      <w:rFonts w:ascii="Tahoma" w:hAnsi="Tahoma" w:cs="Tahoma"/>
      <w:sz w:val="16"/>
      <w:szCs w:val="16"/>
    </w:rPr>
  </w:style>
  <w:style w:type="character" w:customStyle="1" w:styleId="apple-converted-space">
    <w:name w:val="apple-converted-space"/>
    <w:basedOn w:val="a0"/>
    <w:rsid w:val="00E936E3"/>
  </w:style>
  <w:style w:type="character" w:styleId="a5">
    <w:name w:val="Hyperlink"/>
    <w:basedOn w:val="a0"/>
    <w:uiPriority w:val="99"/>
    <w:unhideWhenUsed/>
    <w:rsid w:val="00E936E3"/>
    <w:rPr>
      <w:color w:val="0000FF"/>
      <w:u w:val="single"/>
    </w:rPr>
  </w:style>
  <w:style w:type="character" w:customStyle="1" w:styleId="20">
    <w:name w:val="Заголовок 2 Знак"/>
    <w:basedOn w:val="a0"/>
    <w:link w:val="2"/>
    <w:uiPriority w:val="9"/>
    <w:rsid w:val="00F37FD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37FDC"/>
    <w:rPr>
      <w:rFonts w:ascii="Times New Roman" w:eastAsia="Times New Roman" w:hAnsi="Times New Roman" w:cs="Times New Roman"/>
      <w:b/>
      <w:bCs/>
      <w:sz w:val="27"/>
      <w:szCs w:val="27"/>
      <w:lang w:eastAsia="ru-RU"/>
    </w:rPr>
  </w:style>
  <w:style w:type="paragraph" w:styleId="a6">
    <w:name w:val="footnote text"/>
    <w:basedOn w:val="a"/>
    <w:link w:val="a7"/>
    <w:uiPriority w:val="99"/>
    <w:semiHidden/>
    <w:unhideWhenUsed/>
    <w:rsid w:val="00E21B77"/>
    <w:pPr>
      <w:spacing w:after="0" w:line="240" w:lineRule="auto"/>
    </w:pPr>
    <w:rPr>
      <w:sz w:val="20"/>
      <w:szCs w:val="20"/>
    </w:rPr>
  </w:style>
  <w:style w:type="character" w:customStyle="1" w:styleId="a7">
    <w:name w:val="Текст сноски Знак"/>
    <w:basedOn w:val="a0"/>
    <w:link w:val="a6"/>
    <w:uiPriority w:val="99"/>
    <w:semiHidden/>
    <w:rsid w:val="00E21B77"/>
    <w:rPr>
      <w:sz w:val="20"/>
      <w:szCs w:val="20"/>
    </w:rPr>
  </w:style>
  <w:style w:type="character" w:styleId="a8">
    <w:name w:val="footnote reference"/>
    <w:basedOn w:val="a0"/>
    <w:uiPriority w:val="99"/>
    <w:semiHidden/>
    <w:unhideWhenUsed/>
    <w:rsid w:val="00E21B77"/>
    <w:rPr>
      <w:vertAlign w:val="superscript"/>
    </w:rPr>
  </w:style>
  <w:style w:type="character" w:styleId="a9">
    <w:name w:val="FollowedHyperlink"/>
    <w:basedOn w:val="a0"/>
    <w:uiPriority w:val="99"/>
    <w:semiHidden/>
    <w:unhideWhenUsed/>
    <w:rsid w:val="00566D14"/>
    <w:rPr>
      <w:color w:val="800080" w:themeColor="followedHyperlink"/>
      <w:u w:val="single"/>
    </w:rPr>
  </w:style>
  <w:style w:type="paragraph" w:styleId="aa">
    <w:name w:val="header"/>
    <w:basedOn w:val="a"/>
    <w:link w:val="ab"/>
    <w:uiPriority w:val="99"/>
    <w:semiHidden/>
    <w:unhideWhenUsed/>
    <w:rsid w:val="00A613D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613D3"/>
  </w:style>
  <w:style w:type="paragraph" w:styleId="ac">
    <w:name w:val="footer"/>
    <w:basedOn w:val="a"/>
    <w:link w:val="ad"/>
    <w:uiPriority w:val="99"/>
    <w:unhideWhenUsed/>
    <w:rsid w:val="00A613D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613D3"/>
  </w:style>
  <w:style w:type="paragraph" w:styleId="ae">
    <w:name w:val="Normal (Web)"/>
    <w:basedOn w:val="a"/>
    <w:uiPriority w:val="99"/>
    <w:unhideWhenUsed/>
    <w:rsid w:val="00A613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A613D3"/>
    <w:rPr>
      <w:b/>
      <w:bCs/>
    </w:rPr>
  </w:style>
  <w:style w:type="character" w:customStyle="1" w:styleId="10">
    <w:name w:val="Заголовок 1 Знак"/>
    <w:basedOn w:val="a0"/>
    <w:link w:val="1"/>
    <w:uiPriority w:val="9"/>
    <w:rsid w:val="00824080"/>
    <w:rPr>
      <w:rFonts w:asciiTheme="majorHAnsi" w:eastAsiaTheme="majorEastAsia" w:hAnsiTheme="majorHAnsi" w:cstheme="majorBidi"/>
      <w:b/>
      <w:bCs/>
      <w:color w:val="365F91" w:themeColor="accent1" w:themeShade="BF"/>
      <w:sz w:val="28"/>
      <w:szCs w:val="28"/>
    </w:rPr>
  </w:style>
  <w:style w:type="paragraph" w:styleId="af0">
    <w:name w:val="No Spacing"/>
    <w:uiPriority w:val="1"/>
    <w:qFormat/>
    <w:rsid w:val="00824080"/>
    <w:pPr>
      <w:spacing w:after="0" w:line="240" w:lineRule="auto"/>
    </w:pPr>
  </w:style>
  <w:style w:type="paragraph" w:styleId="af1">
    <w:name w:val="TOC Heading"/>
    <w:basedOn w:val="1"/>
    <w:next w:val="a"/>
    <w:uiPriority w:val="39"/>
    <w:semiHidden/>
    <w:unhideWhenUsed/>
    <w:qFormat/>
    <w:rsid w:val="00824080"/>
    <w:pPr>
      <w:outlineLvl w:val="9"/>
    </w:pPr>
  </w:style>
  <w:style w:type="paragraph" w:styleId="11">
    <w:name w:val="toc 1"/>
    <w:basedOn w:val="a"/>
    <w:next w:val="a"/>
    <w:autoRedefine/>
    <w:uiPriority w:val="39"/>
    <w:unhideWhenUsed/>
    <w:rsid w:val="00824080"/>
    <w:pPr>
      <w:spacing w:after="100"/>
    </w:pPr>
  </w:style>
  <w:style w:type="paragraph" w:styleId="21">
    <w:name w:val="toc 2"/>
    <w:basedOn w:val="a"/>
    <w:next w:val="a"/>
    <w:autoRedefine/>
    <w:uiPriority w:val="39"/>
    <w:unhideWhenUsed/>
    <w:rsid w:val="00824080"/>
    <w:pPr>
      <w:spacing w:after="100"/>
      <w:ind w:left="220"/>
    </w:pPr>
  </w:style>
  <w:style w:type="paragraph" w:styleId="af2">
    <w:name w:val="List Paragraph"/>
    <w:basedOn w:val="a"/>
    <w:uiPriority w:val="34"/>
    <w:qFormat/>
    <w:rsid w:val="00824080"/>
    <w:pPr>
      <w:ind w:left="720"/>
      <w:contextualSpacing/>
    </w:pPr>
  </w:style>
</w:styles>
</file>

<file path=word/webSettings.xml><?xml version="1.0" encoding="utf-8"?>
<w:webSettings xmlns:r="http://schemas.openxmlformats.org/officeDocument/2006/relationships" xmlns:w="http://schemas.openxmlformats.org/wordprocessingml/2006/main">
  <w:divs>
    <w:div w:id="10303016">
      <w:bodyDiv w:val="1"/>
      <w:marLeft w:val="0"/>
      <w:marRight w:val="0"/>
      <w:marTop w:val="0"/>
      <w:marBottom w:val="0"/>
      <w:divBdr>
        <w:top w:val="none" w:sz="0" w:space="0" w:color="auto"/>
        <w:left w:val="none" w:sz="0" w:space="0" w:color="auto"/>
        <w:bottom w:val="none" w:sz="0" w:space="0" w:color="auto"/>
        <w:right w:val="none" w:sz="0" w:space="0" w:color="auto"/>
      </w:divBdr>
    </w:div>
    <w:div w:id="21517712">
      <w:bodyDiv w:val="1"/>
      <w:marLeft w:val="0"/>
      <w:marRight w:val="0"/>
      <w:marTop w:val="0"/>
      <w:marBottom w:val="0"/>
      <w:divBdr>
        <w:top w:val="none" w:sz="0" w:space="0" w:color="auto"/>
        <w:left w:val="none" w:sz="0" w:space="0" w:color="auto"/>
        <w:bottom w:val="none" w:sz="0" w:space="0" w:color="auto"/>
        <w:right w:val="none" w:sz="0" w:space="0" w:color="auto"/>
      </w:divBdr>
    </w:div>
    <w:div w:id="180440247">
      <w:bodyDiv w:val="1"/>
      <w:marLeft w:val="0"/>
      <w:marRight w:val="0"/>
      <w:marTop w:val="0"/>
      <w:marBottom w:val="0"/>
      <w:divBdr>
        <w:top w:val="none" w:sz="0" w:space="0" w:color="auto"/>
        <w:left w:val="none" w:sz="0" w:space="0" w:color="auto"/>
        <w:bottom w:val="none" w:sz="0" w:space="0" w:color="auto"/>
        <w:right w:val="none" w:sz="0" w:space="0" w:color="auto"/>
      </w:divBdr>
    </w:div>
    <w:div w:id="269554999">
      <w:bodyDiv w:val="1"/>
      <w:marLeft w:val="0"/>
      <w:marRight w:val="0"/>
      <w:marTop w:val="0"/>
      <w:marBottom w:val="0"/>
      <w:divBdr>
        <w:top w:val="none" w:sz="0" w:space="0" w:color="auto"/>
        <w:left w:val="none" w:sz="0" w:space="0" w:color="auto"/>
        <w:bottom w:val="none" w:sz="0" w:space="0" w:color="auto"/>
        <w:right w:val="none" w:sz="0" w:space="0" w:color="auto"/>
      </w:divBdr>
    </w:div>
    <w:div w:id="328748842">
      <w:bodyDiv w:val="1"/>
      <w:marLeft w:val="0"/>
      <w:marRight w:val="0"/>
      <w:marTop w:val="0"/>
      <w:marBottom w:val="0"/>
      <w:divBdr>
        <w:top w:val="none" w:sz="0" w:space="0" w:color="auto"/>
        <w:left w:val="none" w:sz="0" w:space="0" w:color="auto"/>
        <w:bottom w:val="none" w:sz="0" w:space="0" w:color="auto"/>
        <w:right w:val="none" w:sz="0" w:space="0" w:color="auto"/>
      </w:divBdr>
    </w:div>
    <w:div w:id="466124722">
      <w:bodyDiv w:val="1"/>
      <w:marLeft w:val="0"/>
      <w:marRight w:val="0"/>
      <w:marTop w:val="0"/>
      <w:marBottom w:val="0"/>
      <w:divBdr>
        <w:top w:val="none" w:sz="0" w:space="0" w:color="auto"/>
        <w:left w:val="none" w:sz="0" w:space="0" w:color="auto"/>
        <w:bottom w:val="none" w:sz="0" w:space="0" w:color="auto"/>
        <w:right w:val="none" w:sz="0" w:space="0" w:color="auto"/>
      </w:divBdr>
    </w:div>
    <w:div w:id="505631689">
      <w:bodyDiv w:val="1"/>
      <w:marLeft w:val="0"/>
      <w:marRight w:val="0"/>
      <w:marTop w:val="0"/>
      <w:marBottom w:val="0"/>
      <w:divBdr>
        <w:top w:val="none" w:sz="0" w:space="0" w:color="auto"/>
        <w:left w:val="none" w:sz="0" w:space="0" w:color="auto"/>
        <w:bottom w:val="none" w:sz="0" w:space="0" w:color="auto"/>
        <w:right w:val="none" w:sz="0" w:space="0" w:color="auto"/>
      </w:divBdr>
    </w:div>
    <w:div w:id="515197622">
      <w:bodyDiv w:val="1"/>
      <w:marLeft w:val="0"/>
      <w:marRight w:val="0"/>
      <w:marTop w:val="0"/>
      <w:marBottom w:val="0"/>
      <w:divBdr>
        <w:top w:val="none" w:sz="0" w:space="0" w:color="auto"/>
        <w:left w:val="none" w:sz="0" w:space="0" w:color="auto"/>
        <w:bottom w:val="none" w:sz="0" w:space="0" w:color="auto"/>
        <w:right w:val="none" w:sz="0" w:space="0" w:color="auto"/>
      </w:divBdr>
    </w:div>
    <w:div w:id="575014204">
      <w:bodyDiv w:val="1"/>
      <w:marLeft w:val="0"/>
      <w:marRight w:val="0"/>
      <w:marTop w:val="0"/>
      <w:marBottom w:val="0"/>
      <w:divBdr>
        <w:top w:val="none" w:sz="0" w:space="0" w:color="auto"/>
        <w:left w:val="none" w:sz="0" w:space="0" w:color="auto"/>
        <w:bottom w:val="none" w:sz="0" w:space="0" w:color="auto"/>
        <w:right w:val="none" w:sz="0" w:space="0" w:color="auto"/>
      </w:divBdr>
    </w:div>
    <w:div w:id="620652950">
      <w:bodyDiv w:val="1"/>
      <w:marLeft w:val="0"/>
      <w:marRight w:val="0"/>
      <w:marTop w:val="0"/>
      <w:marBottom w:val="0"/>
      <w:divBdr>
        <w:top w:val="none" w:sz="0" w:space="0" w:color="auto"/>
        <w:left w:val="none" w:sz="0" w:space="0" w:color="auto"/>
        <w:bottom w:val="none" w:sz="0" w:space="0" w:color="auto"/>
        <w:right w:val="none" w:sz="0" w:space="0" w:color="auto"/>
      </w:divBdr>
    </w:div>
    <w:div w:id="669217200">
      <w:bodyDiv w:val="1"/>
      <w:marLeft w:val="0"/>
      <w:marRight w:val="0"/>
      <w:marTop w:val="0"/>
      <w:marBottom w:val="0"/>
      <w:divBdr>
        <w:top w:val="none" w:sz="0" w:space="0" w:color="auto"/>
        <w:left w:val="none" w:sz="0" w:space="0" w:color="auto"/>
        <w:bottom w:val="none" w:sz="0" w:space="0" w:color="auto"/>
        <w:right w:val="none" w:sz="0" w:space="0" w:color="auto"/>
      </w:divBdr>
    </w:div>
    <w:div w:id="753480039">
      <w:bodyDiv w:val="1"/>
      <w:marLeft w:val="0"/>
      <w:marRight w:val="0"/>
      <w:marTop w:val="0"/>
      <w:marBottom w:val="0"/>
      <w:divBdr>
        <w:top w:val="none" w:sz="0" w:space="0" w:color="auto"/>
        <w:left w:val="none" w:sz="0" w:space="0" w:color="auto"/>
        <w:bottom w:val="none" w:sz="0" w:space="0" w:color="auto"/>
        <w:right w:val="none" w:sz="0" w:space="0" w:color="auto"/>
      </w:divBdr>
    </w:div>
    <w:div w:id="857235386">
      <w:bodyDiv w:val="1"/>
      <w:marLeft w:val="0"/>
      <w:marRight w:val="0"/>
      <w:marTop w:val="0"/>
      <w:marBottom w:val="0"/>
      <w:divBdr>
        <w:top w:val="none" w:sz="0" w:space="0" w:color="auto"/>
        <w:left w:val="none" w:sz="0" w:space="0" w:color="auto"/>
        <w:bottom w:val="none" w:sz="0" w:space="0" w:color="auto"/>
        <w:right w:val="none" w:sz="0" w:space="0" w:color="auto"/>
      </w:divBdr>
    </w:div>
    <w:div w:id="865288302">
      <w:bodyDiv w:val="1"/>
      <w:marLeft w:val="0"/>
      <w:marRight w:val="0"/>
      <w:marTop w:val="0"/>
      <w:marBottom w:val="0"/>
      <w:divBdr>
        <w:top w:val="none" w:sz="0" w:space="0" w:color="auto"/>
        <w:left w:val="none" w:sz="0" w:space="0" w:color="auto"/>
        <w:bottom w:val="none" w:sz="0" w:space="0" w:color="auto"/>
        <w:right w:val="none" w:sz="0" w:space="0" w:color="auto"/>
      </w:divBdr>
    </w:div>
    <w:div w:id="1133138751">
      <w:bodyDiv w:val="1"/>
      <w:marLeft w:val="0"/>
      <w:marRight w:val="0"/>
      <w:marTop w:val="0"/>
      <w:marBottom w:val="0"/>
      <w:divBdr>
        <w:top w:val="none" w:sz="0" w:space="0" w:color="auto"/>
        <w:left w:val="none" w:sz="0" w:space="0" w:color="auto"/>
        <w:bottom w:val="none" w:sz="0" w:space="0" w:color="auto"/>
        <w:right w:val="none" w:sz="0" w:space="0" w:color="auto"/>
      </w:divBdr>
    </w:div>
    <w:div w:id="1146899747">
      <w:bodyDiv w:val="1"/>
      <w:marLeft w:val="0"/>
      <w:marRight w:val="0"/>
      <w:marTop w:val="0"/>
      <w:marBottom w:val="0"/>
      <w:divBdr>
        <w:top w:val="none" w:sz="0" w:space="0" w:color="auto"/>
        <w:left w:val="none" w:sz="0" w:space="0" w:color="auto"/>
        <w:bottom w:val="none" w:sz="0" w:space="0" w:color="auto"/>
        <w:right w:val="none" w:sz="0" w:space="0" w:color="auto"/>
      </w:divBdr>
    </w:div>
    <w:div w:id="1259364847">
      <w:bodyDiv w:val="1"/>
      <w:marLeft w:val="0"/>
      <w:marRight w:val="0"/>
      <w:marTop w:val="0"/>
      <w:marBottom w:val="0"/>
      <w:divBdr>
        <w:top w:val="none" w:sz="0" w:space="0" w:color="auto"/>
        <w:left w:val="none" w:sz="0" w:space="0" w:color="auto"/>
        <w:bottom w:val="none" w:sz="0" w:space="0" w:color="auto"/>
        <w:right w:val="none" w:sz="0" w:space="0" w:color="auto"/>
      </w:divBdr>
    </w:div>
    <w:div w:id="1346404281">
      <w:bodyDiv w:val="1"/>
      <w:marLeft w:val="0"/>
      <w:marRight w:val="0"/>
      <w:marTop w:val="0"/>
      <w:marBottom w:val="0"/>
      <w:divBdr>
        <w:top w:val="none" w:sz="0" w:space="0" w:color="auto"/>
        <w:left w:val="none" w:sz="0" w:space="0" w:color="auto"/>
        <w:bottom w:val="none" w:sz="0" w:space="0" w:color="auto"/>
        <w:right w:val="none" w:sz="0" w:space="0" w:color="auto"/>
      </w:divBdr>
    </w:div>
    <w:div w:id="1392191209">
      <w:bodyDiv w:val="1"/>
      <w:marLeft w:val="0"/>
      <w:marRight w:val="0"/>
      <w:marTop w:val="0"/>
      <w:marBottom w:val="0"/>
      <w:divBdr>
        <w:top w:val="none" w:sz="0" w:space="0" w:color="auto"/>
        <w:left w:val="none" w:sz="0" w:space="0" w:color="auto"/>
        <w:bottom w:val="none" w:sz="0" w:space="0" w:color="auto"/>
        <w:right w:val="none" w:sz="0" w:space="0" w:color="auto"/>
      </w:divBdr>
    </w:div>
    <w:div w:id="1404254000">
      <w:bodyDiv w:val="1"/>
      <w:marLeft w:val="0"/>
      <w:marRight w:val="0"/>
      <w:marTop w:val="0"/>
      <w:marBottom w:val="0"/>
      <w:divBdr>
        <w:top w:val="none" w:sz="0" w:space="0" w:color="auto"/>
        <w:left w:val="none" w:sz="0" w:space="0" w:color="auto"/>
        <w:bottom w:val="none" w:sz="0" w:space="0" w:color="auto"/>
        <w:right w:val="none" w:sz="0" w:space="0" w:color="auto"/>
      </w:divBdr>
    </w:div>
    <w:div w:id="1527644612">
      <w:bodyDiv w:val="1"/>
      <w:marLeft w:val="0"/>
      <w:marRight w:val="0"/>
      <w:marTop w:val="0"/>
      <w:marBottom w:val="0"/>
      <w:divBdr>
        <w:top w:val="none" w:sz="0" w:space="0" w:color="auto"/>
        <w:left w:val="none" w:sz="0" w:space="0" w:color="auto"/>
        <w:bottom w:val="none" w:sz="0" w:space="0" w:color="auto"/>
        <w:right w:val="none" w:sz="0" w:space="0" w:color="auto"/>
      </w:divBdr>
    </w:div>
    <w:div w:id="1541045607">
      <w:bodyDiv w:val="1"/>
      <w:marLeft w:val="0"/>
      <w:marRight w:val="0"/>
      <w:marTop w:val="0"/>
      <w:marBottom w:val="0"/>
      <w:divBdr>
        <w:top w:val="none" w:sz="0" w:space="0" w:color="auto"/>
        <w:left w:val="none" w:sz="0" w:space="0" w:color="auto"/>
        <w:bottom w:val="none" w:sz="0" w:space="0" w:color="auto"/>
        <w:right w:val="none" w:sz="0" w:space="0" w:color="auto"/>
      </w:divBdr>
    </w:div>
    <w:div w:id="1574268873">
      <w:bodyDiv w:val="1"/>
      <w:marLeft w:val="0"/>
      <w:marRight w:val="0"/>
      <w:marTop w:val="0"/>
      <w:marBottom w:val="0"/>
      <w:divBdr>
        <w:top w:val="none" w:sz="0" w:space="0" w:color="auto"/>
        <w:left w:val="none" w:sz="0" w:space="0" w:color="auto"/>
        <w:bottom w:val="none" w:sz="0" w:space="0" w:color="auto"/>
        <w:right w:val="none" w:sz="0" w:space="0" w:color="auto"/>
      </w:divBdr>
    </w:div>
    <w:div w:id="1648165242">
      <w:bodyDiv w:val="1"/>
      <w:marLeft w:val="0"/>
      <w:marRight w:val="0"/>
      <w:marTop w:val="0"/>
      <w:marBottom w:val="0"/>
      <w:divBdr>
        <w:top w:val="none" w:sz="0" w:space="0" w:color="auto"/>
        <w:left w:val="none" w:sz="0" w:space="0" w:color="auto"/>
        <w:bottom w:val="none" w:sz="0" w:space="0" w:color="auto"/>
        <w:right w:val="none" w:sz="0" w:space="0" w:color="auto"/>
      </w:divBdr>
    </w:div>
    <w:div w:id="1729959116">
      <w:bodyDiv w:val="1"/>
      <w:marLeft w:val="0"/>
      <w:marRight w:val="0"/>
      <w:marTop w:val="0"/>
      <w:marBottom w:val="0"/>
      <w:divBdr>
        <w:top w:val="none" w:sz="0" w:space="0" w:color="auto"/>
        <w:left w:val="none" w:sz="0" w:space="0" w:color="auto"/>
        <w:bottom w:val="none" w:sz="0" w:space="0" w:color="auto"/>
        <w:right w:val="none" w:sz="0" w:space="0" w:color="auto"/>
      </w:divBdr>
    </w:div>
    <w:div w:id="1743748756">
      <w:bodyDiv w:val="1"/>
      <w:marLeft w:val="0"/>
      <w:marRight w:val="0"/>
      <w:marTop w:val="0"/>
      <w:marBottom w:val="0"/>
      <w:divBdr>
        <w:top w:val="none" w:sz="0" w:space="0" w:color="auto"/>
        <w:left w:val="none" w:sz="0" w:space="0" w:color="auto"/>
        <w:bottom w:val="none" w:sz="0" w:space="0" w:color="auto"/>
        <w:right w:val="none" w:sz="0" w:space="0" w:color="auto"/>
      </w:divBdr>
    </w:div>
    <w:div w:id="1749842447">
      <w:bodyDiv w:val="1"/>
      <w:marLeft w:val="0"/>
      <w:marRight w:val="0"/>
      <w:marTop w:val="0"/>
      <w:marBottom w:val="0"/>
      <w:divBdr>
        <w:top w:val="none" w:sz="0" w:space="0" w:color="auto"/>
        <w:left w:val="none" w:sz="0" w:space="0" w:color="auto"/>
        <w:bottom w:val="none" w:sz="0" w:space="0" w:color="auto"/>
        <w:right w:val="none" w:sz="0" w:space="0" w:color="auto"/>
      </w:divBdr>
    </w:div>
    <w:div w:id="1753551193">
      <w:bodyDiv w:val="1"/>
      <w:marLeft w:val="0"/>
      <w:marRight w:val="0"/>
      <w:marTop w:val="0"/>
      <w:marBottom w:val="0"/>
      <w:divBdr>
        <w:top w:val="none" w:sz="0" w:space="0" w:color="auto"/>
        <w:left w:val="none" w:sz="0" w:space="0" w:color="auto"/>
        <w:bottom w:val="none" w:sz="0" w:space="0" w:color="auto"/>
        <w:right w:val="none" w:sz="0" w:space="0" w:color="auto"/>
      </w:divBdr>
    </w:div>
    <w:div w:id="1785226195">
      <w:bodyDiv w:val="1"/>
      <w:marLeft w:val="0"/>
      <w:marRight w:val="0"/>
      <w:marTop w:val="0"/>
      <w:marBottom w:val="0"/>
      <w:divBdr>
        <w:top w:val="none" w:sz="0" w:space="0" w:color="auto"/>
        <w:left w:val="none" w:sz="0" w:space="0" w:color="auto"/>
        <w:bottom w:val="none" w:sz="0" w:space="0" w:color="auto"/>
        <w:right w:val="none" w:sz="0" w:space="0" w:color="auto"/>
      </w:divBdr>
    </w:div>
    <w:div w:id="1810973339">
      <w:bodyDiv w:val="1"/>
      <w:marLeft w:val="0"/>
      <w:marRight w:val="0"/>
      <w:marTop w:val="0"/>
      <w:marBottom w:val="0"/>
      <w:divBdr>
        <w:top w:val="none" w:sz="0" w:space="0" w:color="auto"/>
        <w:left w:val="none" w:sz="0" w:space="0" w:color="auto"/>
        <w:bottom w:val="none" w:sz="0" w:space="0" w:color="auto"/>
        <w:right w:val="none" w:sz="0" w:space="0" w:color="auto"/>
      </w:divBdr>
    </w:div>
    <w:div w:id="1823890913">
      <w:bodyDiv w:val="1"/>
      <w:marLeft w:val="0"/>
      <w:marRight w:val="0"/>
      <w:marTop w:val="0"/>
      <w:marBottom w:val="0"/>
      <w:divBdr>
        <w:top w:val="none" w:sz="0" w:space="0" w:color="auto"/>
        <w:left w:val="none" w:sz="0" w:space="0" w:color="auto"/>
        <w:bottom w:val="none" w:sz="0" w:space="0" w:color="auto"/>
        <w:right w:val="none" w:sz="0" w:space="0" w:color="auto"/>
      </w:divBdr>
    </w:div>
    <w:div w:id="1831094210">
      <w:bodyDiv w:val="1"/>
      <w:marLeft w:val="0"/>
      <w:marRight w:val="0"/>
      <w:marTop w:val="0"/>
      <w:marBottom w:val="0"/>
      <w:divBdr>
        <w:top w:val="none" w:sz="0" w:space="0" w:color="auto"/>
        <w:left w:val="none" w:sz="0" w:space="0" w:color="auto"/>
        <w:bottom w:val="none" w:sz="0" w:space="0" w:color="auto"/>
        <w:right w:val="none" w:sz="0" w:space="0" w:color="auto"/>
      </w:divBdr>
    </w:div>
    <w:div w:id="1837111957">
      <w:bodyDiv w:val="1"/>
      <w:marLeft w:val="0"/>
      <w:marRight w:val="0"/>
      <w:marTop w:val="0"/>
      <w:marBottom w:val="0"/>
      <w:divBdr>
        <w:top w:val="none" w:sz="0" w:space="0" w:color="auto"/>
        <w:left w:val="none" w:sz="0" w:space="0" w:color="auto"/>
        <w:bottom w:val="none" w:sz="0" w:space="0" w:color="auto"/>
        <w:right w:val="none" w:sz="0" w:space="0" w:color="auto"/>
      </w:divBdr>
    </w:div>
    <w:div w:id="1849951758">
      <w:bodyDiv w:val="1"/>
      <w:marLeft w:val="0"/>
      <w:marRight w:val="0"/>
      <w:marTop w:val="0"/>
      <w:marBottom w:val="0"/>
      <w:divBdr>
        <w:top w:val="none" w:sz="0" w:space="0" w:color="auto"/>
        <w:left w:val="none" w:sz="0" w:space="0" w:color="auto"/>
        <w:bottom w:val="none" w:sz="0" w:space="0" w:color="auto"/>
        <w:right w:val="none" w:sz="0" w:space="0" w:color="auto"/>
      </w:divBdr>
    </w:div>
    <w:div w:id="1850290890">
      <w:bodyDiv w:val="1"/>
      <w:marLeft w:val="0"/>
      <w:marRight w:val="0"/>
      <w:marTop w:val="0"/>
      <w:marBottom w:val="0"/>
      <w:divBdr>
        <w:top w:val="none" w:sz="0" w:space="0" w:color="auto"/>
        <w:left w:val="none" w:sz="0" w:space="0" w:color="auto"/>
        <w:bottom w:val="none" w:sz="0" w:space="0" w:color="auto"/>
        <w:right w:val="none" w:sz="0" w:space="0" w:color="auto"/>
      </w:divBdr>
    </w:div>
    <w:div w:id="1965966068">
      <w:bodyDiv w:val="1"/>
      <w:marLeft w:val="0"/>
      <w:marRight w:val="0"/>
      <w:marTop w:val="0"/>
      <w:marBottom w:val="0"/>
      <w:divBdr>
        <w:top w:val="none" w:sz="0" w:space="0" w:color="auto"/>
        <w:left w:val="none" w:sz="0" w:space="0" w:color="auto"/>
        <w:bottom w:val="none" w:sz="0" w:space="0" w:color="auto"/>
        <w:right w:val="none" w:sz="0" w:space="0" w:color="auto"/>
      </w:divBdr>
    </w:div>
    <w:div w:id="205527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hranatruda.ru/ot_biblio/normativ/data_normativ/2/2700/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hranatruda.ru/ot_biblio/normativ/data_normativ/1/1910/index.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FDE99-4355-4303-B2EA-0E59CB4D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4464</Words>
  <Characters>25449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4</cp:revision>
  <dcterms:created xsi:type="dcterms:W3CDTF">2013-03-13T16:18:00Z</dcterms:created>
  <dcterms:modified xsi:type="dcterms:W3CDTF">2013-03-25T16:24:00Z</dcterms:modified>
</cp:coreProperties>
</file>