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  <w:szCs w:val="24"/>
        </w:rPr>
        <w:id w:val="7686076"/>
        <w:docPartObj>
          <w:docPartGallery w:val="Cover Pages"/>
          <w:docPartUnique/>
        </w:docPartObj>
      </w:sdtPr>
      <w:sdtEndPr>
        <w:rPr>
          <w:bCs w:val="0"/>
          <w:color w:val="333333"/>
          <w:kern w:val="36"/>
        </w:rPr>
      </w:sdtEndPr>
      <w:sdtContent>
        <w:p w:rsidR="00066D64" w:rsidRPr="00D32472" w:rsidRDefault="00066D64" w:rsidP="00066D64">
          <w:pPr>
            <w:pStyle w:val="aa"/>
            <w:ind w:firstLine="0"/>
            <w:jc w:val="center"/>
            <w:rPr>
              <w:sz w:val="24"/>
              <w:szCs w:val="24"/>
            </w:rPr>
          </w:pPr>
          <w:r w:rsidRPr="00D32472">
            <w:rPr>
              <w:i/>
              <w:iCs/>
              <w:sz w:val="24"/>
              <w:szCs w:val="24"/>
            </w:rPr>
            <w:t>Образец заполнения титульного листа</w:t>
          </w:r>
          <w:r w:rsidRPr="00D32472">
            <w:rPr>
              <w:sz w:val="24"/>
              <w:szCs w:val="24"/>
            </w:rPr>
            <w:fldChar w:fldCharType="begin"/>
          </w:r>
          <w:r w:rsidRPr="00D32472">
            <w:rPr>
              <w:sz w:val="24"/>
              <w:szCs w:val="24"/>
            </w:rPr>
            <w:instrText>tc "Пр</w:instrText>
          </w:r>
          <w:r w:rsidRPr="00D32472">
            <w:rPr>
              <w:sz w:val="24"/>
              <w:szCs w:val="24"/>
            </w:rPr>
            <w:instrText>и</w:instrText>
          </w:r>
          <w:r w:rsidRPr="00D32472">
            <w:rPr>
              <w:sz w:val="24"/>
              <w:szCs w:val="24"/>
            </w:rPr>
            <w:instrText>ложение 2. Образец заполнения титульного листа."</w:instrText>
          </w:r>
          <w:r w:rsidRPr="00D32472">
            <w:rPr>
              <w:sz w:val="24"/>
              <w:szCs w:val="24"/>
            </w:rPr>
            <w:fldChar w:fldCharType="end"/>
          </w:r>
        </w:p>
        <w:p w:rsidR="00066D64" w:rsidRPr="00D32472" w:rsidRDefault="00066D64" w:rsidP="00066D64">
          <w:pPr>
            <w:pStyle w:val="11"/>
            <w:spacing w:before="0" w:after="57"/>
            <w:rPr>
              <w:rFonts w:ascii="Times New Roman" w:hAnsi="Times New Roman"/>
              <w:color w:val="auto"/>
              <w:sz w:val="24"/>
            </w:rPr>
          </w:pPr>
          <w:r w:rsidRPr="00D32472">
            <w:rPr>
              <w:rFonts w:ascii="Times New Roman" w:hAnsi="Times New Roman"/>
              <w:color w:val="auto"/>
              <w:sz w:val="24"/>
            </w:rPr>
            <w:t>МОУ «Лицей № 43»</w:t>
          </w:r>
        </w:p>
        <w:p w:rsidR="00066D64" w:rsidRPr="00D32472" w:rsidRDefault="00066D64" w:rsidP="00066D64">
          <w:pPr>
            <w:pStyle w:val="11"/>
            <w:spacing w:before="0" w:after="57"/>
            <w:rPr>
              <w:rFonts w:ascii="Times New Roman" w:hAnsi="Times New Roman"/>
              <w:color w:val="auto"/>
              <w:sz w:val="24"/>
            </w:rPr>
          </w:pPr>
          <w:r w:rsidRPr="00D32472">
            <w:rPr>
              <w:rFonts w:ascii="Times New Roman" w:hAnsi="Times New Roman"/>
              <w:color w:val="auto"/>
              <w:sz w:val="24"/>
            </w:rPr>
            <w:t>(естественно-технический)</w:t>
          </w:r>
        </w:p>
        <w:p w:rsidR="001643C1" w:rsidRPr="00D32472" w:rsidRDefault="001643C1" w:rsidP="001643C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1C02" w:rsidRPr="00D32472" w:rsidRDefault="00241C02" w:rsidP="001643C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1C02" w:rsidRPr="00D32472" w:rsidRDefault="00241C02" w:rsidP="001643C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1C02" w:rsidRPr="00D32472" w:rsidRDefault="00241C02" w:rsidP="001643C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D46B1" w:rsidRPr="00D32472" w:rsidRDefault="006D46B1" w:rsidP="001643C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D46B1" w:rsidRPr="00D32472" w:rsidRDefault="00241C02" w:rsidP="00066D64">
          <w:pPr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D32472">
            <w:rPr>
              <w:rFonts w:ascii="Times New Roman" w:eastAsia="Times New Roman" w:hAnsi="Times New Roman" w:cs="Times New Roman"/>
              <w:b/>
              <w:color w:val="333333"/>
              <w:kern w:val="36"/>
              <w:sz w:val="56"/>
              <w:szCs w:val="56"/>
              <w:lang w:eastAsia="ru-RU"/>
            </w:rPr>
            <w:t>Альтернативная энергетика</w:t>
          </w:r>
        </w:p>
        <w:p w:rsidR="006D46B1" w:rsidRPr="00D32472" w:rsidRDefault="006D46B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07D30" w:rsidRPr="00D32472" w:rsidRDefault="00696304" w:rsidP="00066D64">
          <w:pPr>
            <w:spacing w:after="0"/>
            <w:ind w:left="424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32472">
            <w:rPr>
              <w:rFonts w:ascii="Times New Roman" w:hAnsi="Times New Roman" w:cs="Times New Roman"/>
              <w:sz w:val="24"/>
              <w:szCs w:val="24"/>
            </w:rPr>
            <w:t>Волков Н.В</w:t>
          </w:r>
          <w:r w:rsidR="00507D30" w:rsidRPr="00D32472">
            <w:rPr>
              <w:rFonts w:ascii="Times New Roman" w:hAnsi="Times New Roman" w:cs="Times New Roman"/>
              <w:sz w:val="24"/>
              <w:szCs w:val="24"/>
            </w:rPr>
            <w:t xml:space="preserve">.             </w:t>
          </w:r>
        </w:p>
        <w:p w:rsidR="00241C02" w:rsidRPr="00D32472" w:rsidRDefault="00507D30" w:rsidP="00066D64">
          <w:pPr>
            <w:spacing w:after="0"/>
            <w:ind w:left="6372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32472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066D64" w:rsidRPr="00D32472">
            <w:rPr>
              <w:rFonts w:ascii="Times New Roman" w:hAnsi="Times New Roman" w:cs="Times New Roman"/>
              <w:sz w:val="24"/>
              <w:szCs w:val="24"/>
            </w:rPr>
            <w:t>10 А</w:t>
          </w:r>
          <w:r w:rsidRPr="00D32472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  <w:p w:rsidR="00696304" w:rsidRPr="00D32472" w:rsidRDefault="00696304" w:rsidP="00507D30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696304" w:rsidRPr="00D32472" w:rsidRDefault="0069630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07D30" w:rsidRPr="00D32472" w:rsidRDefault="00507D30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324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07D30" w:rsidRPr="00D32472" w:rsidRDefault="00507D30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066D64" w:rsidP="00241C02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66D64" w:rsidRPr="00D32472" w:rsidRDefault="00696304" w:rsidP="0069630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2472">
            <w:rPr>
              <w:rFonts w:ascii="Times New Roman" w:hAnsi="Times New Roman" w:cs="Times New Roman"/>
              <w:sz w:val="24"/>
              <w:szCs w:val="24"/>
            </w:rPr>
            <w:t>Саранск</w:t>
          </w:r>
        </w:p>
        <w:p w:rsidR="00696304" w:rsidRPr="00D32472" w:rsidRDefault="00066D64" w:rsidP="0069630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2472">
            <w:rPr>
              <w:rFonts w:ascii="Times New Roman" w:hAnsi="Times New Roman" w:cs="Times New Roman"/>
              <w:sz w:val="24"/>
              <w:szCs w:val="24"/>
            </w:rPr>
            <w:t>2012</w:t>
          </w:r>
        </w:p>
      </w:sdtContent>
    </w:sdt>
    <w:p w:rsidR="00EE3894" w:rsidRPr="00D32472" w:rsidRDefault="00EE3894" w:rsidP="00696304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Альтернативная энергетика в России: Коровы против Газпрома</w:t>
      </w:r>
    </w:p>
    <w:p w:rsidR="00EE3894" w:rsidRPr="00D32472" w:rsidRDefault="00EE3894" w:rsidP="00EE38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Сделан еще один шаг по внедрению в стране альтернативной, возобновляемой эне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гетики. В Мордовии объявлено о начале строительства крупнейшей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станции, топливо для которой будет готовиться из коровьего навоза и растительных отх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дов. Правда, даже если все органич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отходы в стране направить на выработку газа, Газпром все равно ок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жется вне конкуренции.</w:t>
      </w:r>
    </w:p>
    <w:p w:rsidR="00EE3894" w:rsidRPr="00D32472" w:rsidRDefault="00EE3894" w:rsidP="00EE38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Корпорация «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Биогазэнергострой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(БГЭС) начала строительство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станции в поселке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Ромодановское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(Мордовия). На сегодняшний день это самый крупный проект в сфере биоэнергетики в России: мощность станции составит 4,4 МВт.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качестве сырья станция будет использовать отходы жизнедеятельн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крупного рогатого скота и свекольный жом, сообщает пресс-служба корпорации. Основные п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ставщики сырья – СПК «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Ромодановское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близлеж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фермерские хозяйства, а также сахарный завод.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Большую часть вырабатываемой электроэнергии (4</w:t>
      </w:r>
      <w:r w:rsidR="00066D64"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Мвт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станция будет выдавать в сеть по тарифам, утвержденным Региональной энергетической комиссией. Всё, что свыше (400 КВт), будет направляться на энергоснабж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близлежащих фермерских хозяйств и на собственные нужды. Тепло, в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рабатываемое на станции, пойдет на теплоснабжение тепличных хозяйств, расположенных на близлежащих фермах, а также на сушку и гран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ляцию органических удобрений, которые являются побочным продуктом работы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станции. 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Построить станцию намерены к концу 2014 года. Пока же завершается оформление прав собственности на землю (8,7 гектар), проведена топографическая съемка участка, в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дутся геологоразведочные изыскания и проектир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объекта.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Себестоимость строительства станции составит 5-7 тыс. евро киловатт. Общая сумма инвестиций – 25-30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евро, их на 100% обеспечит корпор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«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Биогазэнергострой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как из своих средств, так и с привлечение западн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финансирования. </w:t>
      </w:r>
    </w:p>
    <w:p w:rsidR="00EE3894" w:rsidRPr="00D32472" w:rsidRDefault="00EE3894" w:rsidP="001643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32472">
        <w:rPr>
          <w:color w:val="000000"/>
        </w:rPr>
        <w:t xml:space="preserve">          «</w:t>
      </w:r>
      <w:proofErr w:type="spellStart"/>
      <w:r w:rsidRPr="00D32472">
        <w:rPr>
          <w:color w:val="000000"/>
        </w:rPr>
        <w:t>Биогазэнергострой</w:t>
      </w:r>
      <w:proofErr w:type="spellEnd"/>
      <w:r w:rsidRPr="00D32472">
        <w:rPr>
          <w:color w:val="000000"/>
        </w:rPr>
        <w:t>» был первой (появилась в 2008 году) компанией, специализ</w:t>
      </w:r>
      <w:r w:rsidRPr="00D32472">
        <w:rPr>
          <w:color w:val="000000"/>
        </w:rPr>
        <w:t>и</w:t>
      </w:r>
      <w:r w:rsidRPr="00D32472">
        <w:rPr>
          <w:color w:val="000000"/>
        </w:rPr>
        <w:t xml:space="preserve">рующейся на строительстве </w:t>
      </w:r>
      <w:proofErr w:type="spellStart"/>
      <w:r w:rsidRPr="00D32472">
        <w:rPr>
          <w:color w:val="000000"/>
        </w:rPr>
        <w:t>биогазовых</w:t>
      </w:r>
      <w:proofErr w:type="spellEnd"/>
      <w:r w:rsidRPr="00D32472">
        <w:rPr>
          <w:color w:val="000000"/>
        </w:rPr>
        <w:t xml:space="preserve"> энергоблоков. Учредителей </w:t>
      </w:r>
      <w:proofErr w:type="spellStart"/>
      <w:r w:rsidRPr="00D32472">
        <w:rPr>
          <w:color w:val="000000"/>
        </w:rPr>
        <w:t>БГЭСвыступила</w:t>
      </w:r>
      <w:proofErr w:type="spellEnd"/>
      <w:r w:rsidRPr="00D32472">
        <w:rPr>
          <w:color w:val="000000"/>
        </w:rPr>
        <w:t xml:space="preserve"> группа «</w:t>
      </w:r>
      <w:proofErr w:type="spellStart"/>
      <w:r w:rsidRPr="00D32472">
        <w:rPr>
          <w:color w:val="000000"/>
        </w:rPr>
        <w:t>Газэнергострой</w:t>
      </w:r>
      <w:proofErr w:type="spellEnd"/>
      <w:r w:rsidRPr="00D32472">
        <w:rPr>
          <w:color w:val="000000"/>
        </w:rPr>
        <w:t>» (ГЭС), которая строит газовые теплоэлектростанции. Компания предлагает установку автономных мини-ТЭЦ, позволяющих снизить зависимость от це</w:t>
      </w:r>
      <w:r w:rsidRPr="00D32472">
        <w:rPr>
          <w:color w:val="000000"/>
        </w:rPr>
        <w:t>н</w:t>
      </w:r>
      <w:r w:rsidRPr="00D32472">
        <w:rPr>
          <w:color w:val="000000"/>
        </w:rPr>
        <w:t xml:space="preserve">трализованных </w:t>
      </w:r>
      <w:proofErr w:type="spellStart"/>
      <w:r w:rsidRPr="00D32472">
        <w:rPr>
          <w:color w:val="000000"/>
        </w:rPr>
        <w:t>энергопоставщиков</w:t>
      </w:r>
      <w:proofErr w:type="spellEnd"/>
      <w:r w:rsidRPr="00D32472">
        <w:rPr>
          <w:color w:val="000000"/>
        </w:rPr>
        <w:t>. «</w:t>
      </w:r>
      <w:proofErr w:type="spellStart"/>
      <w:r w:rsidRPr="00D32472">
        <w:rPr>
          <w:color w:val="000000"/>
        </w:rPr>
        <w:t>Газэнергострой</w:t>
      </w:r>
      <w:proofErr w:type="spellEnd"/>
      <w:r w:rsidRPr="00D32472">
        <w:rPr>
          <w:color w:val="000000"/>
        </w:rPr>
        <w:t>» известен проектом возведения пе</w:t>
      </w:r>
      <w:r w:rsidRPr="00D32472">
        <w:rPr>
          <w:color w:val="000000"/>
        </w:rPr>
        <w:t>р</w:t>
      </w:r>
      <w:r w:rsidRPr="00D32472">
        <w:rPr>
          <w:color w:val="000000"/>
        </w:rPr>
        <w:t>вой крупной электростанции в столице мощностью 600 МВт по электричеству и 750 Гкал/час - по теплу, которую планирует ввести в строй в 2014 году.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прошлом году компания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Pöyry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Energy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оценила портфель наиболее перспективных проектов «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Биогазэнергостроя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(по строительству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биогазовых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комплексов для предпр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ятий агропромышленного сектора России и СНГ) в 58,5-75,6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(в зависимости от параметров оценки).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«В Мордовии строится самая крупная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биогазовая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станция, но есть и другие проекты. Речь идет примерно о 30 станциях более чем 10 регионах России. Сейчас все они находя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стадии проектирования и оформления прав на землю. Электроэнергия, выработанная на биостанции в Ромоданово, будет поставляться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сеть. К этому же мы стремимся и по остальным проектам», – рассказал г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зете ВЗГЛЯД президент ГК «Корпорация «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Газэнергострой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председатель совета директоров «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энергостроя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Сергей 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Чернин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3C1" w:rsidRPr="00D32472" w:rsidRDefault="001643C1" w:rsidP="001643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894" w:rsidRPr="00D32472" w:rsidRDefault="00EE3894" w:rsidP="001643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Двойная выгода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Биогазовая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появилась еще в первом веке до нашей эры, 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 лишь 21-ом столетии ученые всерьез ею заинтересовались. Сегодня п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лучение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одним из самых активно развивающихся и востр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бованных источников энергии.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Первый проект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стартовал в России в 2009 – это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биогазовая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в деревне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Дошино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Калужской области. 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Биогазовые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новки работают по принципу 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анаэробного сбраживания: под действием ба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терий из органического сырья выделяется метан, сжигающийся для выработки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тепловой энергии, а из «очищенного» с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рья получаются орг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нические удобрения.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Принято считать, что изготавливается 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навоза. На практике в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сырья, пригодного для выработки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намного больше. Это может быть навоз (как плотный, так и жидкий), отходы производства пищевой промышленности, пищевые и кормовые 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татки, барда, выжимки,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биомусор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коммунальных служб и прочие органические отходы. Для производства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использованы энергетические растения (их можно вырастить специально для этих целей): кукуруза, зерно, подсолнечник, различные тр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свёкла, силос и другие.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Все это попадает в 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биореактор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своеобразный резервуар с миксерами. Он утеплен и в процессе работы подогревается. Получение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 лишь в том случае, когда этот прибор имеет аэробно-анаэробную структуру.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Биогазовые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 (ключевой элемент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станции) оказ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довольно выгодными как с экономической, так и с экологической точки зрения. 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России заказчиками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биогазовых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или потребителями их продукции явл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в основном сельхозпредприятия. С помощью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они могут сокр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природоохранную зону вокруг животноводческих и птицеводческих хозяйств и сн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зить расходы на утилизацию вредных отходов. Особенно это актуально для птицефабрик: тысячи тонн помета с с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держанием вредных веществ надолго делают почву непригодной для прож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и обработки. При этом российское законодательство предусматривает крупные штрафы за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неутилизацию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веществ.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Другими словами, с помощью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сельхоз производ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не только получает дешевое электричество и тепло, но и избавляется от отходов.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Технология производства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получения электроэнергии и те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зарекомендовавшая себя достаточно давно, отмечает аналитик «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Инвесткафе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Конста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 Марченко. Из одного кубического метра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произведено 2,4 КВт/ч. электроэнергии.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 словам эксперта, самым слабым местом данной разработки были серьезные огр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ничения на используемое сырье. Так, бактерии – организмы, участвующие непосредс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 в производстве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могли перерабатывать только влажное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биосырьё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Биомат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риалы с влажностью менее 50% не могли быть использованы. «В результате такого огр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ничения большинство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биогазовых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размещались на фермах и использовали лишь сельск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хозяйственные отходы в качестве сырья», – рассказывает Марченко.</w:t>
      </w:r>
    </w:p>
    <w:p w:rsidR="00EE3894" w:rsidRPr="00D32472" w:rsidRDefault="00EE3894" w:rsidP="00EE3894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Современная технология «сухой переработки» (разработана швейца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компанией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Zorgbiogas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позволяет значительно расширить перечень 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пользуемого сырья. «Появление новой технологии открывает новые перспективы для производства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считает ан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литик. – Теперь топливом может служить бытовой мусор, твердые бытовые отходы, п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щевые отходы ресторанов и супермаркетов. Ранее данные группы отходов требовали об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зательной сортировки, что делало их использование нерентабельным».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Альтернатива есть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Современное общество с каждым днем испытывает все большую потребность в 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исчерпаемых энергетических источниках, ведь использование нефти, угля и газа не бе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гранично. Ученые давно открыли другие ресурсы, которые являются более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экологичными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экономичными и, можно сказать, вечными или же просто возобновляемыми.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Среди альтернативных источников энергии можно выделить: ветряные (энергия ве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ра), солнечные (электромагнитное солнечное излучение), энергия Земли или геотермал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(тепло нашей планеты), энергия воды или гидроэнергетическая (энергия воды в во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ресурсах), биоэнергетическая (эне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 топлива, которое можно возобновить).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 оценкам ученых, Россия может получать от энергии ветра около 10% энергии для всей страны. Ветровые установки преобразуют кинетическую ветровую энергию в эле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трическую. Сегодня вполне реально поставить 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кую установку в своем доме, тем самым, обеспечив свою семью независ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источником энергии на многие годы.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Биотопливо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биологически чистое сырье, которое получают из семян кукурузы, сои или рапса, а также из стеблей сахарного тростника. Оно может быть нескольких видов: жидким, твердым и газообразным. Например, к жи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относятся этанол, а к твердым - уголь или солома.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Солнечное излучение, как известно, тоже является мощным альтернативным исто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 энергии. Такой ресурс не производит вредных отходов и не наносит вред окр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 среде. Вода считается уникальным явлением, источником жизни и существов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не только самого челов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но любых живых существ и растений. Ученые научились добывать энергию морских волн, приливов и отливов, а также сооружать гидроэлектр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 последний альтернативный источник энергии – это геотермальная энергия. В н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драх Земли скрыт огромный потенциал энергетических ресу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для всего человечества. Земное ядро имеет температуру около 3000 градусов, а давление в этой области может достигать 361 ГПа. Как можно это использовать? К примеру, отапливать помещения за счет горячих подземных вод.  Больше того, учеными разработана система применения с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хого и влажного пара. Земную энергию используют и тепловые насосы, которые приобр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 все большую популярность.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выделяется среди всего вышеперечисленного своей способностью за раз убить двух зайцев: перерабатывать отходы и производить удо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«Из всех возобновляемых источников энергии только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гидростанции способны обеспечить стабильную выработку, – отмечает Се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гей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Чернин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 Солнечные батареи и ветряки обеспечивают лишь 20-40%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номинальной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мощности и зависят от погодных условий.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Биогазовым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станциям погода, какой бы она ни была, не м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шает, при этом они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обеспечиваютутилизацию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отходов. Они могут работать пра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 на любом органическом сырье – отходах животноводства и растениеводства, о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ходах боен, рыбозаводов. Этот список можно продолжать еще долго».</w:t>
      </w:r>
    </w:p>
    <w:p w:rsidR="00EE3894" w:rsidRPr="00D32472" w:rsidRDefault="00EE3894" w:rsidP="001643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Для справки: общий годовой объём органических отходов в России – порядка 624,5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тонн. Из них потенциально можно получить 31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бометров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 свою очередь может дать 68 695 ГВт энергии и 85 869 ГВт тепла. По сравнению с трад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ционными источниками объемы скромные - Газпром, к слову, планирует добыть в 2012-м году 528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бометров газа, в 2011 было добыто 513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кубометров. </w:t>
      </w:r>
    </w:p>
    <w:p w:rsidR="001643C1" w:rsidRPr="00D32472" w:rsidRDefault="00EE3894" w:rsidP="0069630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Европе цена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возобновимого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биогаза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200 евро за тысячу кубометров. Для сравнения: природный газ (</w:t>
      </w:r>
      <w:proofErr w:type="spellStart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невозобновимый</w:t>
      </w:r>
      <w:proofErr w:type="spellEnd"/>
      <w:r w:rsidRPr="00D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ресурс) стоит от 300 до 500 евро.</w:t>
      </w:r>
    </w:p>
    <w:p w:rsidR="001643C1" w:rsidRPr="00D32472" w:rsidRDefault="001643C1" w:rsidP="00EE38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3C1" w:rsidRPr="00D32472" w:rsidSect="001643C1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D0" w:rsidRDefault="00F135D0" w:rsidP="00D32472">
      <w:pPr>
        <w:spacing w:after="0" w:line="240" w:lineRule="auto"/>
      </w:pPr>
      <w:r>
        <w:separator/>
      </w:r>
    </w:p>
  </w:endnote>
  <w:endnote w:type="continuationSeparator" w:id="0">
    <w:p w:rsidR="00F135D0" w:rsidRDefault="00F135D0" w:rsidP="00D3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85"/>
      <w:docPartObj>
        <w:docPartGallery w:val="Page Numbers (Bottom of Page)"/>
        <w:docPartUnique/>
      </w:docPartObj>
    </w:sdtPr>
    <w:sdtContent>
      <w:p w:rsidR="00D32472" w:rsidRDefault="00D32472">
        <w:pPr>
          <w:pStyle w:val="ad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32472" w:rsidRDefault="00D32472" w:rsidP="00D32472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83"/>
      <w:docPartObj>
        <w:docPartGallery w:val="Page Numbers (Bottom of Page)"/>
        <w:docPartUnique/>
      </w:docPartObj>
    </w:sdtPr>
    <w:sdtContent>
      <w:p w:rsidR="00D32472" w:rsidRDefault="00D32472">
        <w:pPr>
          <w:pStyle w:val="ad"/>
          <w:jc w:val="right"/>
        </w:pPr>
      </w:p>
    </w:sdtContent>
  </w:sdt>
  <w:p w:rsidR="00D32472" w:rsidRDefault="00D324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D0" w:rsidRDefault="00F135D0" w:rsidP="00D32472">
      <w:pPr>
        <w:spacing w:after="0" w:line="240" w:lineRule="auto"/>
      </w:pPr>
      <w:r>
        <w:separator/>
      </w:r>
    </w:p>
  </w:footnote>
  <w:footnote w:type="continuationSeparator" w:id="0">
    <w:p w:rsidR="00F135D0" w:rsidRDefault="00F135D0" w:rsidP="00D3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3894"/>
    <w:rsid w:val="00066D64"/>
    <w:rsid w:val="000F636D"/>
    <w:rsid w:val="001643C1"/>
    <w:rsid w:val="00241C02"/>
    <w:rsid w:val="004D001C"/>
    <w:rsid w:val="00507D30"/>
    <w:rsid w:val="00696304"/>
    <w:rsid w:val="006D46B1"/>
    <w:rsid w:val="00AB78EE"/>
    <w:rsid w:val="00D32472"/>
    <w:rsid w:val="00EE3894"/>
    <w:rsid w:val="00F1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6D"/>
  </w:style>
  <w:style w:type="paragraph" w:styleId="1">
    <w:name w:val="heading 1"/>
    <w:basedOn w:val="a"/>
    <w:link w:val="10"/>
    <w:uiPriority w:val="9"/>
    <w:qFormat/>
    <w:rsid w:val="00EE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3894"/>
  </w:style>
  <w:style w:type="character" w:styleId="a3">
    <w:name w:val="Hyperlink"/>
    <w:basedOn w:val="a0"/>
    <w:uiPriority w:val="99"/>
    <w:semiHidden/>
    <w:unhideWhenUsed/>
    <w:rsid w:val="00EE3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8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link w:val="a9"/>
    <w:uiPriority w:val="1"/>
    <w:qFormat/>
    <w:rsid w:val="001643C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643C1"/>
    <w:rPr>
      <w:rFonts w:eastAsiaTheme="minorEastAsia"/>
    </w:rPr>
  </w:style>
  <w:style w:type="paragraph" w:customStyle="1" w:styleId="11">
    <w:name w:val="заг1"/>
    <w:rsid w:val="00066D64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a">
    <w:name w:val="caption"/>
    <w:basedOn w:val="a"/>
    <w:next w:val="a"/>
    <w:qFormat/>
    <w:rsid w:val="00066D64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3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2472"/>
  </w:style>
  <w:style w:type="paragraph" w:styleId="ad">
    <w:name w:val="footer"/>
    <w:basedOn w:val="a"/>
    <w:link w:val="ae"/>
    <w:uiPriority w:val="99"/>
    <w:unhideWhenUsed/>
    <w:rsid w:val="00D3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90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4466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61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2012-10-10T15:27:00Z</dcterms:created>
  <dcterms:modified xsi:type="dcterms:W3CDTF">2012-10-10T15:27:00Z</dcterms:modified>
</cp:coreProperties>
</file>