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DF" w:rsidRPr="00F9512D" w:rsidRDefault="002D2ADF" w:rsidP="00B514BB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12D">
        <w:rPr>
          <w:rFonts w:ascii="Times New Roman" w:eastAsia="Times New Roman" w:hAnsi="Times New Roman"/>
          <w:b/>
          <w:sz w:val="24"/>
          <w:szCs w:val="24"/>
          <w:lang w:eastAsia="ru-RU"/>
        </w:rPr>
        <w:t>2.3. Результаты исследования частоты сердечных сокращений школьников</w:t>
      </w:r>
      <w:r w:rsidR="00B514B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D2ADF" w:rsidRDefault="002D2ADF" w:rsidP="002D2ADF">
      <w:pPr>
        <w:pStyle w:val="a3"/>
        <w:shd w:val="clear" w:color="auto" w:fill="FFFFFF"/>
        <w:spacing w:before="0" w:after="0" w:line="360" w:lineRule="auto"/>
        <w:jc w:val="both"/>
      </w:pPr>
      <w:r>
        <w:t xml:space="preserve">           </w:t>
      </w:r>
      <w:r w:rsidRPr="00D329BF">
        <w:t>Экзаменационный стресс занимает одно из первых мест среди причин, вызывающих психическое напряжени</w:t>
      </w:r>
      <w:r>
        <w:t>е у учащихся. В последние годы п</w:t>
      </w:r>
      <w:r w:rsidRPr="00D329BF">
        <w:t>олучены убедительные доказательства того, что экзаменационный стресс оказывает негативное влияние на нервную, сердечно</w:t>
      </w:r>
      <w:r w:rsidR="00B514BB">
        <w:t xml:space="preserve"> </w:t>
      </w:r>
      <w:r w:rsidRPr="00D329BF">
        <w:t>-</w:t>
      </w:r>
      <w:r w:rsidR="00B514BB">
        <w:t xml:space="preserve"> </w:t>
      </w:r>
      <w:r w:rsidRPr="00D329BF">
        <w:t>сосудис</w:t>
      </w:r>
      <w:r>
        <w:t>тую и иммунную системы учеников</w:t>
      </w:r>
      <w:r w:rsidRPr="00D329BF">
        <w:t xml:space="preserve">. </w:t>
      </w:r>
      <w:r w:rsidR="00C10DA8">
        <w:t>(</w:t>
      </w:r>
      <w:proofErr w:type="spellStart"/>
      <w:r w:rsidR="00C10DA8">
        <w:t>Боканова</w:t>
      </w:r>
      <w:proofErr w:type="spellEnd"/>
      <w:r w:rsidR="00C10DA8">
        <w:t xml:space="preserve"> О.М.,</w:t>
      </w:r>
      <w:r w:rsidRPr="00D329BF">
        <w:t xml:space="preserve"> 2001). Эмоциональное напряжение может приводить к активации</w:t>
      </w:r>
      <w:r>
        <w:t xml:space="preserve"> и нарушению работы</w:t>
      </w:r>
      <w:r w:rsidRPr="00D329BF">
        <w:t xml:space="preserve"> симпатического или парасимпатического отделов вегетативной нервной си</w:t>
      </w:r>
      <w:r>
        <w:t>стемы и повышению лабильности</w:t>
      </w:r>
      <w:r w:rsidRPr="00D329BF">
        <w:t xml:space="preserve"> реакций сердечно</w:t>
      </w:r>
      <w:r w:rsidR="00C10DA8">
        <w:t xml:space="preserve"> </w:t>
      </w:r>
      <w:r w:rsidRPr="00D329BF">
        <w:t>-</w:t>
      </w:r>
      <w:r w:rsidR="00C10DA8">
        <w:t xml:space="preserve"> </w:t>
      </w:r>
      <w:r w:rsidRPr="00D329BF">
        <w:t xml:space="preserve">сосудистой системы на эмоциональный стресс. Традиционно в качестве вегетативных коррелятов </w:t>
      </w:r>
      <w:proofErr w:type="spellStart"/>
      <w:r w:rsidRPr="00D329BF">
        <w:t>психоэмоци</w:t>
      </w:r>
      <w:r>
        <w:t>онального</w:t>
      </w:r>
      <w:proofErr w:type="spellEnd"/>
      <w:r>
        <w:t xml:space="preserve"> стресса используются</w:t>
      </w:r>
      <w:r w:rsidRPr="00D329BF">
        <w:t xml:space="preserve"> два основных параметра деятельности сердечно</w:t>
      </w:r>
      <w:r w:rsidR="00C10DA8">
        <w:t xml:space="preserve"> </w:t>
      </w:r>
      <w:r w:rsidRPr="00D329BF">
        <w:t>-</w:t>
      </w:r>
      <w:r w:rsidR="00C10DA8">
        <w:t xml:space="preserve"> </w:t>
      </w:r>
      <w:r w:rsidRPr="00D329BF">
        <w:t xml:space="preserve">сосудистой системы: частота сердечных сокращений и величина артериального </w:t>
      </w:r>
      <w:r>
        <w:t>давления.</w:t>
      </w:r>
    </w:p>
    <w:p w:rsidR="002D2ADF" w:rsidRPr="00C674B5" w:rsidRDefault="002D2ADF" w:rsidP="002D2ADF">
      <w:pPr>
        <w:pStyle w:val="a3"/>
        <w:shd w:val="clear" w:color="auto" w:fill="FFFFFF"/>
        <w:spacing w:before="0" w:after="0" w:line="360" w:lineRule="auto"/>
        <w:jc w:val="both"/>
      </w:pPr>
      <w:r>
        <w:t xml:space="preserve">            </w:t>
      </w:r>
      <w:r w:rsidRPr="00D329BF">
        <w:t>Всего было обсл</w:t>
      </w:r>
      <w:r>
        <w:t>едовано 20 школьников</w:t>
      </w:r>
      <w:r w:rsidRPr="00D329BF">
        <w:t xml:space="preserve">  в возрасте от</w:t>
      </w:r>
      <w:r>
        <w:t xml:space="preserve"> 16 до 18 лет. В норме (во время каникул</w:t>
      </w:r>
      <w:r w:rsidRPr="00D329BF">
        <w:t>) и</w:t>
      </w:r>
      <w:r>
        <w:t xml:space="preserve"> непосредственно перед экзаменами</w:t>
      </w:r>
      <w:r w:rsidRPr="00D329BF">
        <w:t xml:space="preserve"> (контрольными</w:t>
      </w:r>
      <w:r>
        <w:t xml:space="preserve">, проверочными </w:t>
      </w:r>
      <w:r w:rsidRPr="00D329BF">
        <w:t xml:space="preserve"> работами) (за 30 ± 10 минут до них) у них проводилось измерение ЧСС.</w:t>
      </w:r>
      <w:r w:rsidRPr="00221DAC">
        <w:rPr>
          <w:sz w:val="23"/>
          <w:szCs w:val="23"/>
        </w:rPr>
        <w:t xml:space="preserve"> </w:t>
      </w:r>
    </w:p>
    <w:p w:rsidR="002D2ADF" w:rsidRPr="00F9512D" w:rsidRDefault="00C10DA8" w:rsidP="002D2ADF">
      <w:pPr>
        <w:tabs>
          <w:tab w:val="left" w:pos="3119"/>
          <w:tab w:val="left" w:pos="48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D2ADF" w:rsidRPr="00F9512D">
        <w:rPr>
          <w:rFonts w:ascii="Times New Roman" w:hAnsi="Times New Roman"/>
          <w:sz w:val="24"/>
          <w:szCs w:val="24"/>
        </w:rPr>
        <w:t>Статистический  опрос показал, что в р</w:t>
      </w:r>
      <w:r w:rsidR="002D2ADF">
        <w:rPr>
          <w:rFonts w:ascii="Times New Roman" w:hAnsi="Times New Roman"/>
          <w:sz w:val="24"/>
          <w:szCs w:val="24"/>
        </w:rPr>
        <w:t>езультате проведения экзамена (контрольных, проверочных работ</w:t>
      </w:r>
      <w:r w:rsidR="002D2ADF" w:rsidRPr="00F9512D">
        <w:rPr>
          <w:rFonts w:ascii="Times New Roman" w:hAnsi="Times New Roman"/>
          <w:sz w:val="24"/>
          <w:szCs w:val="24"/>
        </w:rPr>
        <w:t>):</w:t>
      </w:r>
    </w:p>
    <w:p w:rsidR="002D2ADF" w:rsidRPr="00F9512D" w:rsidRDefault="002D2ADF" w:rsidP="002D2ADF">
      <w:pPr>
        <w:tabs>
          <w:tab w:val="left" w:pos="3119"/>
          <w:tab w:val="left" w:pos="48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2D">
        <w:rPr>
          <w:rFonts w:ascii="Times New Roman" w:hAnsi="Times New Roman"/>
          <w:sz w:val="24"/>
          <w:szCs w:val="24"/>
        </w:rPr>
        <w:t xml:space="preserve">9 школьников </w:t>
      </w:r>
      <w:r>
        <w:rPr>
          <w:rFonts w:ascii="Times New Roman" w:hAnsi="Times New Roman"/>
          <w:sz w:val="24"/>
          <w:szCs w:val="24"/>
        </w:rPr>
        <w:t>–</w:t>
      </w:r>
      <w:r w:rsidRPr="00F9512D">
        <w:rPr>
          <w:rFonts w:ascii="Times New Roman" w:hAnsi="Times New Roman"/>
          <w:sz w:val="24"/>
          <w:szCs w:val="24"/>
        </w:rPr>
        <w:t xml:space="preserve"> 45% боятся получить плохую оценку, </w:t>
      </w:r>
    </w:p>
    <w:p w:rsidR="002D2ADF" w:rsidRPr="00F9512D" w:rsidRDefault="002D2ADF" w:rsidP="002D2ADF">
      <w:pPr>
        <w:tabs>
          <w:tab w:val="left" w:pos="3119"/>
          <w:tab w:val="left" w:pos="48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2D">
        <w:rPr>
          <w:rFonts w:ascii="Times New Roman" w:hAnsi="Times New Roman"/>
          <w:sz w:val="24"/>
          <w:szCs w:val="24"/>
        </w:rPr>
        <w:t xml:space="preserve">3 школьника </w:t>
      </w:r>
      <w:r>
        <w:rPr>
          <w:rFonts w:ascii="Times New Roman" w:hAnsi="Times New Roman"/>
          <w:sz w:val="24"/>
          <w:szCs w:val="24"/>
        </w:rPr>
        <w:t>–</w:t>
      </w:r>
      <w:r w:rsidRPr="00F9512D">
        <w:rPr>
          <w:rFonts w:ascii="Times New Roman" w:hAnsi="Times New Roman"/>
          <w:sz w:val="24"/>
          <w:szCs w:val="24"/>
        </w:rPr>
        <w:t xml:space="preserve"> 15% побаиваются учителя, </w:t>
      </w:r>
    </w:p>
    <w:p w:rsidR="002D2ADF" w:rsidRPr="00F9512D" w:rsidRDefault="002D2ADF" w:rsidP="002D2ADF">
      <w:pPr>
        <w:tabs>
          <w:tab w:val="left" w:pos="3119"/>
          <w:tab w:val="left" w:pos="48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2D">
        <w:rPr>
          <w:rFonts w:ascii="Times New Roman" w:hAnsi="Times New Roman"/>
          <w:sz w:val="24"/>
          <w:szCs w:val="24"/>
        </w:rPr>
        <w:t xml:space="preserve">4 школьника </w:t>
      </w:r>
      <w:r>
        <w:rPr>
          <w:rFonts w:ascii="Times New Roman" w:hAnsi="Times New Roman"/>
          <w:sz w:val="24"/>
          <w:szCs w:val="24"/>
        </w:rPr>
        <w:t>–</w:t>
      </w:r>
      <w:r w:rsidRPr="00F9512D">
        <w:rPr>
          <w:rFonts w:ascii="Times New Roman" w:hAnsi="Times New Roman"/>
          <w:sz w:val="24"/>
          <w:szCs w:val="24"/>
        </w:rPr>
        <w:t xml:space="preserve"> 20% « </w:t>
      </w:r>
      <w:proofErr w:type="spellStart"/>
      <w:r w:rsidR="00C10DA8">
        <w:rPr>
          <w:rFonts w:ascii="Times New Roman" w:hAnsi="Times New Roman"/>
          <w:sz w:val="24"/>
          <w:szCs w:val="24"/>
        </w:rPr>
        <w:t>неуверен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F9512D">
        <w:rPr>
          <w:rFonts w:ascii="Times New Roman" w:hAnsi="Times New Roman"/>
          <w:sz w:val="24"/>
          <w:szCs w:val="24"/>
        </w:rPr>
        <w:t xml:space="preserve"> в себе»,</w:t>
      </w:r>
    </w:p>
    <w:p w:rsidR="002D2ADF" w:rsidRPr="00F9512D" w:rsidRDefault="002D2ADF" w:rsidP="002D2ADF">
      <w:pPr>
        <w:tabs>
          <w:tab w:val="left" w:pos="3119"/>
          <w:tab w:val="left" w:pos="48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2D">
        <w:rPr>
          <w:rFonts w:ascii="Times New Roman" w:hAnsi="Times New Roman"/>
          <w:sz w:val="24"/>
          <w:szCs w:val="24"/>
        </w:rPr>
        <w:t xml:space="preserve">3 школьника </w:t>
      </w:r>
      <w:r>
        <w:rPr>
          <w:rFonts w:ascii="Times New Roman" w:hAnsi="Times New Roman"/>
          <w:sz w:val="24"/>
          <w:szCs w:val="24"/>
        </w:rPr>
        <w:t>–</w:t>
      </w:r>
      <w:r w:rsidRPr="00F9512D">
        <w:rPr>
          <w:rFonts w:ascii="Times New Roman" w:hAnsi="Times New Roman"/>
          <w:sz w:val="24"/>
          <w:szCs w:val="24"/>
        </w:rPr>
        <w:t xml:space="preserve"> 15%  </w:t>
      </w:r>
      <w:r w:rsidR="00C10DA8">
        <w:rPr>
          <w:rFonts w:ascii="Times New Roman" w:hAnsi="Times New Roman"/>
          <w:sz w:val="24"/>
          <w:szCs w:val="24"/>
        </w:rPr>
        <w:t xml:space="preserve">считают, что </w:t>
      </w:r>
      <w:r w:rsidRPr="00F9512D">
        <w:rPr>
          <w:rFonts w:ascii="Times New Roman" w:hAnsi="Times New Roman"/>
          <w:sz w:val="24"/>
          <w:szCs w:val="24"/>
        </w:rPr>
        <w:t>могут получить плохую оценку из-за плохого самочу</w:t>
      </w:r>
      <w:r>
        <w:rPr>
          <w:rFonts w:ascii="Times New Roman" w:hAnsi="Times New Roman"/>
          <w:sz w:val="24"/>
          <w:szCs w:val="24"/>
        </w:rPr>
        <w:t>в</w:t>
      </w:r>
      <w:r w:rsidRPr="00F9512D">
        <w:rPr>
          <w:rFonts w:ascii="Times New Roman" w:hAnsi="Times New Roman"/>
          <w:sz w:val="24"/>
          <w:szCs w:val="24"/>
        </w:rPr>
        <w:t>ствия или физического состояния</w:t>
      </w:r>
      <w:proofErr w:type="gramStart"/>
      <w:r w:rsidRPr="00F9512D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D2ADF" w:rsidRPr="00F9512D" w:rsidRDefault="002D2ADF" w:rsidP="002D2ADF">
      <w:pPr>
        <w:tabs>
          <w:tab w:val="left" w:pos="3119"/>
          <w:tab w:val="left" w:pos="48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2D">
        <w:rPr>
          <w:rFonts w:ascii="Times New Roman" w:hAnsi="Times New Roman"/>
          <w:sz w:val="24"/>
          <w:szCs w:val="24"/>
        </w:rPr>
        <w:t xml:space="preserve">1 школьнику </w:t>
      </w:r>
      <w:r>
        <w:rPr>
          <w:rFonts w:ascii="Times New Roman" w:hAnsi="Times New Roman"/>
          <w:sz w:val="24"/>
          <w:szCs w:val="24"/>
        </w:rPr>
        <w:t>–</w:t>
      </w:r>
      <w:r w:rsidRPr="00F9512D">
        <w:rPr>
          <w:rFonts w:ascii="Times New Roman" w:hAnsi="Times New Roman"/>
          <w:sz w:val="24"/>
          <w:szCs w:val="24"/>
        </w:rPr>
        <w:t xml:space="preserve"> 2% - « всё равно», т.е. подросток с низким уровнем знаний. </w:t>
      </w:r>
    </w:p>
    <w:p w:rsidR="002D2ADF" w:rsidRPr="00F9512D" w:rsidRDefault="002D2ADF" w:rsidP="002D2ADF">
      <w:pPr>
        <w:pStyle w:val="a3"/>
        <w:shd w:val="clear" w:color="auto" w:fill="FFFFFF"/>
        <w:spacing w:before="0" w:after="0" w:line="360" w:lineRule="auto"/>
        <w:jc w:val="both"/>
      </w:pPr>
      <w:r w:rsidRPr="00F9512D">
        <w:t xml:space="preserve">             Во время </w:t>
      </w:r>
      <w:r>
        <w:t xml:space="preserve">каникул </w:t>
      </w:r>
      <w:r w:rsidRPr="00F9512D">
        <w:t>измерялась частота сердечных сокращений у каждого школьника троекрат</w:t>
      </w:r>
      <w:r>
        <w:t>но, выводилась средняя величина (Таблица №1).</w:t>
      </w:r>
    </w:p>
    <w:p w:rsidR="002D2ADF" w:rsidRDefault="002D2ADF" w:rsidP="002D2ADF">
      <w:pPr>
        <w:pStyle w:val="a3"/>
        <w:shd w:val="clear" w:color="auto" w:fill="FFFFFF"/>
        <w:spacing w:before="0" w:after="0"/>
        <w:jc w:val="right"/>
      </w:pPr>
      <w:r>
        <w:t>Таблица №1.</w:t>
      </w:r>
    </w:p>
    <w:p w:rsidR="002D2ADF" w:rsidRPr="00461AF1" w:rsidRDefault="002D2ADF" w:rsidP="002D2ADF">
      <w:pPr>
        <w:pStyle w:val="a3"/>
        <w:shd w:val="clear" w:color="auto" w:fill="FFFFFF"/>
        <w:spacing w:before="0" w:after="0"/>
        <w:jc w:val="center"/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1135"/>
        <w:gridCol w:w="1134"/>
        <w:gridCol w:w="1418"/>
        <w:gridCol w:w="1417"/>
        <w:gridCol w:w="1276"/>
        <w:gridCol w:w="1417"/>
        <w:gridCol w:w="1418"/>
        <w:gridCol w:w="850"/>
      </w:tblGrid>
      <w:tr w:rsidR="002D2ADF" w:rsidRPr="00461AF1" w:rsidTr="007D26A7">
        <w:trPr>
          <w:trHeight w:val="421"/>
        </w:trPr>
        <w:tc>
          <w:tcPr>
            <w:tcW w:w="1135" w:type="dxa"/>
            <w:vMerge w:val="restart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proofErr w:type="spellStart"/>
            <w:r w:rsidRPr="00461AF1">
              <w:t>Колич</w:t>
            </w:r>
            <w:proofErr w:type="spellEnd"/>
            <w:r w:rsidRPr="00461AF1">
              <w:t>. Измерений</w:t>
            </w:r>
          </w:p>
        </w:tc>
        <w:tc>
          <w:tcPr>
            <w:tcW w:w="1134" w:type="dxa"/>
            <w:vMerge w:val="restart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Пол</w:t>
            </w:r>
          </w:p>
        </w:tc>
        <w:tc>
          <w:tcPr>
            <w:tcW w:w="1418" w:type="dxa"/>
            <w:vMerge w:val="restart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Возраст</w:t>
            </w:r>
          </w:p>
        </w:tc>
        <w:tc>
          <w:tcPr>
            <w:tcW w:w="4110" w:type="dxa"/>
            <w:gridSpan w:val="3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измерения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418" w:type="dxa"/>
            <w:vMerge w:val="restart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Среднее значение</w:t>
            </w:r>
          </w:p>
        </w:tc>
        <w:tc>
          <w:tcPr>
            <w:tcW w:w="850" w:type="dxa"/>
            <w:vMerge w:val="restart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418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2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3</w:t>
            </w:r>
          </w:p>
        </w:tc>
        <w:tc>
          <w:tcPr>
            <w:tcW w:w="1418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70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73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69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70,67±1,56</w:t>
            </w:r>
          </w:p>
        </w:tc>
        <w:tc>
          <w:tcPr>
            <w:tcW w:w="850" w:type="dxa"/>
            <w:vMerge w:val="restart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75%</w:t>
            </w: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2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73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72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74,0±2,0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3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17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77,67 ±1,0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4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17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78,66±1,11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5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17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84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82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82,0±1,33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6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lastRenderedPageBreak/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72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73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74,0±2,0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lastRenderedPageBreak/>
              <w:t>7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77,67 ±1,0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8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82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84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82,0±1,33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9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17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68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71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70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70,67±1,56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10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78,66±1,11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11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17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72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73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74,0±2,0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12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77,67 ±1,0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rPr>
          <w:trHeight w:val="70"/>
        </w:trPr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13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78,66±1,11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14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71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70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68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70,67±1,56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15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мужской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77,67 ±1,0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Итого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16,33±0,44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76,06±3,03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76,4±2,08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76,07±2,04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76,16±1,7</w:t>
            </w:r>
          </w:p>
        </w:tc>
        <w:tc>
          <w:tcPr>
            <w:tcW w:w="850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rPr>
          <w:trHeight w:val="135"/>
        </w:trPr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женский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15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77,67 ±1,0</w:t>
            </w:r>
          </w:p>
        </w:tc>
        <w:tc>
          <w:tcPr>
            <w:tcW w:w="850" w:type="dxa"/>
            <w:vMerge w:val="restart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25%</w:t>
            </w: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17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женский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17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81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80,0±0,67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18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женский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81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80,0±0,67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19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женский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82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80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84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82,0±1,33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20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женский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78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76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77,67 ±1,0</w:t>
            </w:r>
          </w:p>
        </w:tc>
        <w:tc>
          <w:tcPr>
            <w:tcW w:w="850" w:type="dxa"/>
            <w:vMerge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 w:rsidRPr="00461AF1">
              <w:t>Итого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16,0±0,4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79,8±1,8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79,2±0,64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79,4±1,88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79,46±1,44</w:t>
            </w:r>
          </w:p>
        </w:tc>
        <w:tc>
          <w:tcPr>
            <w:tcW w:w="850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  <w:tr w:rsidR="002D2ADF" w:rsidRPr="00461AF1" w:rsidTr="007D26A7">
        <w:tc>
          <w:tcPr>
            <w:tcW w:w="1135" w:type="dxa"/>
          </w:tcPr>
          <w:p w:rsidR="002D2ADF" w:rsidRDefault="002D2ADF" w:rsidP="002D2ADF">
            <w:pPr>
              <w:pStyle w:val="a3"/>
              <w:spacing w:before="0" w:after="0"/>
              <w:jc w:val="center"/>
            </w:pPr>
            <w:r>
              <w:t>ВСЕГО</w:t>
            </w:r>
          </w:p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16,16 ±0,42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77,93±2,4</w:t>
            </w:r>
          </w:p>
        </w:tc>
        <w:tc>
          <w:tcPr>
            <w:tcW w:w="1276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77,8±1,36</w:t>
            </w:r>
          </w:p>
        </w:tc>
        <w:tc>
          <w:tcPr>
            <w:tcW w:w="1417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77,7±1,96</w:t>
            </w:r>
          </w:p>
        </w:tc>
        <w:tc>
          <w:tcPr>
            <w:tcW w:w="1418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  <w:r w:rsidRPr="00461AF1">
              <w:t>77,81±1,91</w:t>
            </w:r>
          </w:p>
        </w:tc>
        <w:tc>
          <w:tcPr>
            <w:tcW w:w="850" w:type="dxa"/>
          </w:tcPr>
          <w:p w:rsidR="002D2ADF" w:rsidRPr="00461AF1" w:rsidRDefault="002D2ADF" w:rsidP="002D2ADF">
            <w:pPr>
              <w:pStyle w:val="a3"/>
              <w:spacing w:before="0" w:after="0"/>
              <w:jc w:val="center"/>
            </w:pPr>
          </w:p>
        </w:tc>
      </w:tr>
    </w:tbl>
    <w:p w:rsidR="002D2ADF" w:rsidRPr="00461AF1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Pr="00461AF1" w:rsidRDefault="002D2ADF" w:rsidP="002D2ADF">
      <w:pPr>
        <w:pStyle w:val="a3"/>
        <w:shd w:val="clear" w:color="auto" w:fill="FFFFFF"/>
        <w:spacing w:before="0" w:after="0" w:line="360" w:lineRule="auto"/>
        <w:jc w:val="both"/>
      </w:pPr>
      <w:r w:rsidRPr="00461AF1">
        <w:t>Средний возраст анализируемой группы составил 16,16 ±0,42 лет.</w:t>
      </w:r>
      <w:r>
        <w:t xml:space="preserve"> </w:t>
      </w:r>
      <w:r w:rsidRPr="00461AF1">
        <w:t>Анализ показал, что в норме</w:t>
      </w:r>
      <w:r>
        <w:t xml:space="preserve"> спокойном состоянии</w:t>
      </w:r>
      <w:r w:rsidRPr="00461AF1">
        <w:t xml:space="preserve"> частота сердечных сокращений в</w:t>
      </w:r>
      <w:r>
        <w:t xml:space="preserve"> обследованной группе </w:t>
      </w:r>
      <w:r w:rsidRPr="00461AF1">
        <w:t xml:space="preserve"> у лиц мужского пола</w:t>
      </w:r>
      <w:proofErr w:type="gramStart"/>
      <w:r w:rsidRPr="00461AF1">
        <w:t xml:space="preserve"> </w:t>
      </w:r>
      <w:r>
        <w:t>,</w:t>
      </w:r>
      <w:proofErr w:type="gramEnd"/>
      <w:r>
        <w:t xml:space="preserve"> которых в группе составляло 15 человек (75%) была </w:t>
      </w:r>
      <w:r w:rsidRPr="00461AF1">
        <w:t>76,16±1,7</w:t>
      </w:r>
      <w:r>
        <w:t xml:space="preserve"> </w:t>
      </w:r>
      <w:r w:rsidRPr="00461AF1">
        <w:t xml:space="preserve">ударов в минуту, у лиц женского пола </w:t>
      </w:r>
      <w:r>
        <w:t xml:space="preserve">5 человек (25%) </w:t>
      </w:r>
      <w:r w:rsidRPr="00461AF1">
        <w:t>79,46±1,44</w:t>
      </w:r>
      <w:r>
        <w:t xml:space="preserve"> ударов в минуту, что на 3,3 удара больше. </w:t>
      </w:r>
      <w:r w:rsidR="00EF50D8">
        <w:t>У 4 (20%)</w:t>
      </w:r>
      <w:r w:rsidRPr="00461AF1">
        <w:t xml:space="preserve"> подростков  было проведено </w:t>
      </w:r>
      <w:proofErr w:type="spellStart"/>
      <w:r w:rsidRPr="00461AF1">
        <w:t>Холтер</w:t>
      </w:r>
      <w:proofErr w:type="spellEnd"/>
      <w:r w:rsidRPr="00461AF1">
        <w:t xml:space="preserve"> –</w:t>
      </w:r>
      <w:r>
        <w:t xml:space="preserve"> </w:t>
      </w:r>
      <w:proofErr w:type="spellStart"/>
      <w:r>
        <w:t>ЭКГ</w:t>
      </w:r>
      <w:r w:rsidR="00EF50D8">
        <w:t>обследование</w:t>
      </w:r>
      <w:proofErr w:type="spellEnd"/>
      <w:r w:rsidR="00EF50D8">
        <w:t>.</w:t>
      </w:r>
      <w:r>
        <w:t xml:space="preserve">  </w:t>
      </w:r>
      <w:r w:rsidR="00EF50D8">
        <w:t xml:space="preserve">ЭКГ, </w:t>
      </w:r>
      <w:proofErr w:type="spellStart"/>
      <w:r>
        <w:t>скаттерограмма</w:t>
      </w:r>
      <w:proofErr w:type="spellEnd"/>
      <w:r>
        <w:t xml:space="preserve"> и гистограмма</w:t>
      </w:r>
      <w:r w:rsidR="00EF50D8">
        <w:t>,</w:t>
      </w:r>
      <w:r w:rsidRPr="00461AF1">
        <w:t xml:space="preserve"> имеют правильную </w:t>
      </w:r>
      <w:proofErr w:type="gramStart"/>
      <w:r w:rsidRPr="00461AF1">
        <w:t>форму</w:t>
      </w:r>
      <w:proofErr w:type="gramEnd"/>
      <w:r w:rsidRPr="00461AF1">
        <w:t xml:space="preserve"> и </w:t>
      </w:r>
      <w:r>
        <w:t xml:space="preserve">показатели </w:t>
      </w:r>
      <w:r w:rsidRPr="00461AF1">
        <w:t xml:space="preserve">лежат в пределах возрастных величин. </w:t>
      </w:r>
    </w:p>
    <w:p w:rsidR="002D2ADF" w:rsidRPr="00461AF1" w:rsidRDefault="002D2ADF" w:rsidP="002D2ADF">
      <w:pPr>
        <w:pStyle w:val="a3"/>
        <w:shd w:val="clear" w:color="auto" w:fill="FFFFFF"/>
        <w:spacing w:before="0" w:after="0" w:line="360" w:lineRule="auto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  <w:r w:rsidRPr="00453ACC">
        <w:lastRenderedPageBreak/>
        <w:drawing>
          <wp:inline distT="0" distB="0" distL="0" distR="0">
            <wp:extent cx="5010150" cy="2781300"/>
            <wp:effectExtent l="19050" t="0" r="0" b="0"/>
            <wp:docPr id="19" name="Рисунок 35" descr="2012-10-06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012-10-06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42" cy="278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  <w:r w:rsidRPr="00C674B5">
        <w:drawing>
          <wp:inline distT="0" distB="0" distL="0" distR="0">
            <wp:extent cx="5010150" cy="1806549"/>
            <wp:effectExtent l="19050" t="0" r="0" b="0"/>
            <wp:docPr id="20" name="Рисунок 26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80" cy="180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 w:line="360" w:lineRule="auto"/>
        <w:jc w:val="both"/>
      </w:pPr>
      <w:r>
        <w:t>Во время проведения экзаменов, контрольных работ проводилось исследование пульса у этой же группы учеников.</w:t>
      </w: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  <w:r>
        <w:t>(Данные показатели ещё анализируются)</w:t>
      </w: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</w:p>
    <w:p w:rsidR="002D2ADF" w:rsidRDefault="002D2ADF" w:rsidP="002D2ADF">
      <w:pPr>
        <w:pStyle w:val="a3"/>
        <w:shd w:val="clear" w:color="auto" w:fill="FFFFFF"/>
        <w:spacing w:before="0" w:after="0"/>
        <w:jc w:val="both"/>
      </w:pPr>
      <w:r w:rsidRPr="00461AF1">
        <w:t xml:space="preserve"> </w:t>
      </w:r>
    </w:p>
    <w:p w:rsidR="00144EC8" w:rsidRDefault="00144EC8" w:rsidP="002D2ADF"/>
    <w:sectPr w:rsidR="00144EC8" w:rsidSect="0014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DF"/>
    <w:rsid w:val="00006A5D"/>
    <w:rsid w:val="0001070D"/>
    <w:rsid w:val="00015CAD"/>
    <w:rsid w:val="00016275"/>
    <w:rsid w:val="00020F8A"/>
    <w:rsid w:val="00022BF8"/>
    <w:rsid w:val="000247C0"/>
    <w:rsid w:val="000421B9"/>
    <w:rsid w:val="000434C6"/>
    <w:rsid w:val="0004484D"/>
    <w:rsid w:val="00046ABB"/>
    <w:rsid w:val="00046C5E"/>
    <w:rsid w:val="000549E6"/>
    <w:rsid w:val="00056798"/>
    <w:rsid w:val="0006056C"/>
    <w:rsid w:val="0006528A"/>
    <w:rsid w:val="000703D6"/>
    <w:rsid w:val="00075ECE"/>
    <w:rsid w:val="000841E2"/>
    <w:rsid w:val="00084D75"/>
    <w:rsid w:val="0009182E"/>
    <w:rsid w:val="00091E5B"/>
    <w:rsid w:val="00093CCF"/>
    <w:rsid w:val="00093D12"/>
    <w:rsid w:val="000A2A31"/>
    <w:rsid w:val="000A5235"/>
    <w:rsid w:val="000A5A2D"/>
    <w:rsid w:val="000C74B0"/>
    <w:rsid w:val="000C7E0E"/>
    <w:rsid w:val="000D031F"/>
    <w:rsid w:val="000D2039"/>
    <w:rsid w:val="000D2428"/>
    <w:rsid w:val="000E61EE"/>
    <w:rsid w:val="00104E01"/>
    <w:rsid w:val="00110175"/>
    <w:rsid w:val="00112576"/>
    <w:rsid w:val="00121560"/>
    <w:rsid w:val="00122BBB"/>
    <w:rsid w:val="00124CFC"/>
    <w:rsid w:val="00124D87"/>
    <w:rsid w:val="00125C1F"/>
    <w:rsid w:val="0013075C"/>
    <w:rsid w:val="00130875"/>
    <w:rsid w:val="00132C30"/>
    <w:rsid w:val="001430D5"/>
    <w:rsid w:val="00144EC8"/>
    <w:rsid w:val="001478ED"/>
    <w:rsid w:val="00147FFB"/>
    <w:rsid w:val="00151F82"/>
    <w:rsid w:val="0015349A"/>
    <w:rsid w:val="00162C93"/>
    <w:rsid w:val="00163663"/>
    <w:rsid w:val="001732C2"/>
    <w:rsid w:val="001755D5"/>
    <w:rsid w:val="00176451"/>
    <w:rsid w:val="00186B4F"/>
    <w:rsid w:val="00186D0C"/>
    <w:rsid w:val="0018787F"/>
    <w:rsid w:val="00194D5E"/>
    <w:rsid w:val="001968C9"/>
    <w:rsid w:val="00197978"/>
    <w:rsid w:val="001A01FF"/>
    <w:rsid w:val="001A07AB"/>
    <w:rsid w:val="001A60A0"/>
    <w:rsid w:val="001C1886"/>
    <w:rsid w:val="001C2948"/>
    <w:rsid w:val="001D47E8"/>
    <w:rsid w:val="001D4944"/>
    <w:rsid w:val="001D6309"/>
    <w:rsid w:val="001E2736"/>
    <w:rsid w:val="001E7601"/>
    <w:rsid w:val="001F4615"/>
    <w:rsid w:val="002020AA"/>
    <w:rsid w:val="002057CF"/>
    <w:rsid w:val="00212850"/>
    <w:rsid w:val="0021369C"/>
    <w:rsid w:val="0022374E"/>
    <w:rsid w:val="0022550C"/>
    <w:rsid w:val="002370B8"/>
    <w:rsid w:val="00237A78"/>
    <w:rsid w:val="00244FA8"/>
    <w:rsid w:val="002465D6"/>
    <w:rsid w:val="00246DD4"/>
    <w:rsid w:val="00247111"/>
    <w:rsid w:val="00247D2E"/>
    <w:rsid w:val="00250BFC"/>
    <w:rsid w:val="0025597A"/>
    <w:rsid w:val="002565FD"/>
    <w:rsid w:val="00260169"/>
    <w:rsid w:val="00260AB6"/>
    <w:rsid w:val="00262B11"/>
    <w:rsid w:val="0026792E"/>
    <w:rsid w:val="002765A0"/>
    <w:rsid w:val="00276C66"/>
    <w:rsid w:val="00281C67"/>
    <w:rsid w:val="00281E92"/>
    <w:rsid w:val="0029057E"/>
    <w:rsid w:val="0029076F"/>
    <w:rsid w:val="0029283F"/>
    <w:rsid w:val="00292AB4"/>
    <w:rsid w:val="002944ED"/>
    <w:rsid w:val="00294A93"/>
    <w:rsid w:val="0029554A"/>
    <w:rsid w:val="00295C18"/>
    <w:rsid w:val="002962FE"/>
    <w:rsid w:val="002A0DF0"/>
    <w:rsid w:val="002A1C2A"/>
    <w:rsid w:val="002A457E"/>
    <w:rsid w:val="002B27B7"/>
    <w:rsid w:val="002B4A76"/>
    <w:rsid w:val="002B7341"/>
    <w:rsid w:val="002C65A8"/>
    <w:rsid w:val="002C7697"/>
    <w:rsid w:val="002D2ADF"/>
    <w:rsid w:val="002D3A14"/>
    <w:rsid w:val="002E574B"/>
    <w:rsid w:val="002E65B5"/>
    <w:rsid w:val="002F7B51"/>
    <w:rsid w:val="00304114"/>
    <w:rsid w:val="0031376E"/>
    <w:rsid w:val="00325837"/>
    <w:rsid w:val="00325D2A"/>
    <w:rsid w:val="00327C90"/>
    <w:rsid w:val="0033421C"/>
    <w:rsid w:val="00335D1F"/>
    <w:rsid w:val="00342315"/>
    <w:rsid w:val="00345EB3"/>
    <w:rsid w:val="0034609F"/>
    <w:rsid w:val="00346125"/>
    <w:rsid w:val="003505A5"/>
    <w:rsid w:val="00351B54"/>
    <w:rsid w:val="00357E43"/>
    <w:rsid w:val="00360A91"/>
    <w:rsid w:val="00361F73"/>
    <w:rsid w:val="00370D05"/>
    <w:rsid w:val="003729C8"/>
    <w:rsid w:val="0037612D"/>
    <w:rsid w:val="00381D35"/>
    <w:rsid w:val="0039521B"/>
    <w:rsid w:val="003A0599"/>
    <w:rsid w:val="003A4A29"/>
    <w:rsid w:val="003B0F62"/>
    <w:rsid w:val="003C35EE"/>
    <w:rsid w:val="003C3DF9"/>
    <w:rsid w:val="003C51C3"/>
    <w:rsid w:val="003D11AA"/>
    <w:rsid w:val="003D29E8"/>
    <w:rsid w:val="003D3DF9"/>
    <w:rsid w:val="003D448C"/>
    <w:rsid w:val="003D4834"/>
    <w:rsid w:val="003E020C"/>
    <w:rsid w:val="003E3748"/>
    <w:rsid w:val="003E4CD1"/>
    <w:rsid w:val="003E4D99"/>
    <w:rsid w:val="003F02DD"/>
    <w:rsid w:val="003F30D1"/>
    <w:rsid w:val="003F3862"/>
    <w:rsid w:val="003F3D19"/>
    <w:rsid w:val="003F4F14"/>
    <w:rsid w:val="003F6D53"/>
    <w:rsid w:val="00400E5A"/>
    <w:rsid w:val="00413567"/>
    <w:rsid w:val="00413BBB"/>
    <w:rsid w:val="00414110"/>
    <w:rsid w:val="00417F3D"/>
    <w:rsid w:val="0042198F"/>
    <w:rsid w:val="00422291"/>
    <w:rsid w:val="004227F5"/>
    <w:rsid w:val="004244A9"/>
    <w:rsid w:val="00432DC3"/>
    <w:rsid w:val="004377B9"/>
    <w:rsid w:val="00441F0D"/>
    <w:rsid w:val="0044495E"/>
    <w:rsid w:val="00445A78"/>
    <w:rsid w:val="00450B50"/>
    <w:rsid w:val="0045139B"/>
    <w:rsid w:val="00454CC9"/>
    <w:rsid w:val="0045506A"/>
    <w:rsid w:val="004572CE"/>
    <w:rsid w:val="0046113F"/>
    <w:rsid w:val="0046734D"/>
    <w:rsid w:val="00473DEC"/>
    <w:rsid w:val="00475614"/>
    <w:rsid w:val="004763E9"/>
    <w:rsid w:val="00482B94"/>
    <w:rsid w:val="004838D0"/>
    <w:rsid w:val="0048415E"/>
    <w:rsid w:val="00490101"/>
    <w:rsid w:val="00491A25"/>
    <w:rsid w:val="004A5B09"/>
    <w:rsid w:val="004A7077"/>
    <w:rsid w:val="004C0450"/>
    <w:rsid w:val="004C0AD9"/>
    <w:rsid w:val="004D5AAD"/>
    <w:rsid w:val="004D7353"/>
    <w:rsid w:val="004E6C39"/>
    <w:rsid w:val="004E746D"/>
    <w:rsid w:val="004E792E"/>
    <w:rsid w:val="004F40DC"/>
    <w:rsid w:val="004F6ABD"/>
    <w:rsid w:val="004F6F73"/>
    <w:rsid w:val="0050094D"/>
    <w:rsid w:val="00500FE5"/>
    <w:rsid w:val="0050274F"/>
    <w:rsid w:val="00505052"/>
    <w:rsid w:val="005114C6"/>
    <w:rsid w:val="0051190C"/>
    <w:rsid w:val="00516F5E"/>
    <w:rsid w:val="00516F8B"/>
    <w:rsid w:val="005172FC"/>
    <w:rsid w:val="005210F6"/>
    <w:rsid w:val="00526FE6"/>
    <w:rsid w:val="00533E27"/>
    <w:rsid w:val="0054072A"/>
    <w:rsid w:val="00542AEA"/>
    <w:rsid w:val="00544088"/>
    <w:rsid w:val="005440BE"/>
    <w:rsid w:val="005451B3"/>
    <w:rsid w:val="005459E2"/>
    <w:rsid w:val="005538AE"/>
    <w:rsid w:val="005577E7"/>
    <w:rsid w:val="005621C1"/>
    <w:rsid w:val="0056706F"/>
    <w:rsid w:val="00567C21"/>
    <w:rsid w:val="00572AE9"/>
    <w:rsid w:val="0058174D"/>
    <w:rsid w:val="00583F65"/>
    <w:rsid w:val="00592ED2"/>
    <w:rsid w:val="00592F57"/>
    <w:rsid w:val="005937DB"/>
    <w:rsid w:val="005945DC"/>
    <w:rsid w:val="005A0760"/>
    <w:rsid w:val="005A227D"/>
    <w:rsid w:val="005A33C1"/>
    <w:rsid w:val="005A53C9"/>
    <w:rsid w:val="005A61C3"/>
    <w:rsid w:val="005B426E"/>
    <w:rsid w:val="005B77B6"/>
    <w:rsid w:val="005C12F8"/>
    <w:rsid w:val="005C4329"/>
    <w:rsid w:val="005C692F"/>
    <w:rsid w:val="005D01F5"/>
    <w:rsid w:val="005D4CBC"/>
    <w:rsid w:val="005D7A9F"/>
    <w:rsid w:val="005E6E47"/>
    <w:rsid w:val="005F1A9C"/>
    <w:rsid w:val="005F3D34"/>
    <w:rsid w:val="005F6215"/>
    <w:rsid w:val="00601B88"/>
    <w:rsid w:val="006034A4"/>
    <w:rsid w:val="00605479"/>
    <w:rsid w:val="00605B76"/>
    <w:rsid w:val="00615689"/>
    <w:rsid w:val="006174C5"/>
    <w:rsid w:val="00620E71"/>
    <w:rsid w:val="00621818"/>
    <w:rsid w:val="00624821"/>
    <w:rsid w:val="006303E2"/>
    <w:rsid w:val="00633AD5"/>
    <w:rsid w:val="0063415E"/>
    <w:rsid w:val="00640653"/>
    <w:rsid w:val="00644C86"/>
    <w:rsid w:val="00651F29"/>
    <w:rsid w:val="006606F5"/>
    <w:rsid w:val="006638D2"/>
    <w:rsid w:val="006646D3"/>
    <w:rsid w:val="00666D30"/>
    <w:rsid w:val="00667D7A"/>
    <w:rsid w:val="00670350"/>
    <w:rsid w:val="00671DB4"/>
    <w:rsid w:val="006724C6"/>
    <w:rsid w:val="006726B7"/>
    <w:rsid w:val="00672CB7"/>
    <w:rsid w:val="00674AE1"/>
    <w:rsid w:val="0067625B"/>
    <w:rsid w:val="00676ED8"/>
    <w:rsid w:val="00677AA5"/>
    <w:rsid w:val="00682251"/>
    <w:rsid w:val="0069280C"/>
    <w:rsid w:val="006A0798"/>
    <w:rsid w:val="006A3554"/>
    <w:rsid w:val="006A3983"/>
    <w:rsid w:val="006A6B53"/>
    <w:rsid w:val="006B0D2F"/>
    <w:rsid w:val="006B30A1"/>
    <w:rsid w:val="006B5280"/>
    <w:rsid w:val="006B6423"/>
    <w:rsid w:val="006C4165"/>
    <w:rsid w:val="006D1045"/>
    <w:rsid w:val="006D4D8D"/>
    <w:rsid w:val="006E0D49"/>
    <w:rsid w:val="006E24BE"/>
    <w:rsid w:val="006E4B3C"/>
    <w:rsid w:val="006E6416"/>
    <w:rsid w:val="006F032C"/>
    <w:rsid w:val="006F0559"/>
    <w:rsid w:val="006F2835"/>
    <w:rsid w:val="00703880"/>
    <w:rsid w:val="00705913"/>
    <w:rsid w:val="00721995"/>
    <w:rsid w:val="00724B00"/>
    <w:rsid w:val="00726456"/>
    <w:rsid w:val="007268F5"/>
    <w:rsid w:val="00727132"/>
    <w:rsid w:val="00731B82"/>
    <w:rsid w:val="00731C36"/>
    <w:rsid w:val="00732F7F"/>
    <w:rsid w:val="00736205"/>
    <w:rsid w:val="007447A0"/>
    <w:rsid w:val="00747A7E"/>
    <w:rsid w:val="00747E4D"/>
    <w:rsid w:val="007603D8"/>
    <w:rsid w:val="00761840"/>
    <w:rsid w:val="00771AB0"/>
    <w:rsid w:val="00781786"/>
    <w:rsid w:val="0078441D"/>
    <w:rsid w:val="00784773"/>
    <w:rsid w:val="00786C9D"/>
    <w:rsid w:val="00787E24"/>
    <w:rsid w:val="00796879"/>
    <w:rsid w:val="007A3AF0"/>
    <w:rsid w:val="007A6692"/>
    <w:rsid w:val="007A75F9"/>
    <w:rsid w:val="007B2DDD"/>
    <w:rsid w:val="007B505C"/>
    <w:rsid w:val="007B70DC"/>
    <w:rsid w:val="007C0BB1"/>
    <w:rsid w:val="007D1B55"/>
    <w:rsid w:val="007D3931"/>
    <w:rsid w:val="007E17B6"/>
    <w:rsid w:val="007F0D51"/>
    <w:rsid w:val="007F1FDF"/>
    <w:rsid w:val="007F6DEA"/>
    <w:rsid w:val="007F6DED"/>
    <w:rsid w:val="00803A63"/>
    <w:rsid w:val="00804328"/>
    <w:rsid w:val="00807CF0"/>
    <w:rsid w:val="00811EF2"/>
    <w:rsid w:val="008161D2"/>
    <w:rsid w:val="008220F0"/>
    <w:rsid w:val="008264B9"/>
    <w:rsid w:val="00826978"/>
    <w:rsid w:val="00832AFF"/>
    <w:rsid w:val="008411FB"/>
    <w:rsid w:val="00846BBC"/>
    <w:rsid w:val="008574E8"/>
    <w:rsid w:val="00860A83"/>
    <w:rsid w:val="00860F00"/>
    <w:rsid w:val="00864280"/>
    <w:rsid w:val="00871F42"/>
    <w:rsid w:val="00873104"/>
    <w:rsid w:val="00873991"/>
    <w:rsid w:val="00875143"/>
    <w:rsid w:val="00875606"/>
    <w:rsid w:val="008778B9"/>
    <w:rsid w:val="00880867"/>
    <w:rsid w:val="00883181"/>
    <w:rsid w:val="00883B90"/>
    <w:rsid w:val="00884407"/>
    <w:rsid w:val="00890F34"/>
    <w:rsid w:val="008A2592"/>
    <w:rsid w:val="008A4588"/>
    <w:rsid w:val="008A4949"/>
    <w:rsid w:val="008A4A63"/>
    <w:rsid w:val="008A64CC"/>
    <w:rsid w:val="008B4686"/>
    <w:rsid w:val="008B5974"/>
    <w:rsid w:val="008C05D2"/>
    <w:rsid w:val="008C0992"/>
    <w:rsid w:val="008C4348"/>
    <w:rsid w:val="008C7EC2"/>
    <w:rsid w:val="008D6684"/>
    <w:rsid w:val="008E0032"/>
    <w:rsid w:val="008F2C46"/>
    <w:rsid w:val="00900B1C"/>
    <w:rsid w:val="0090264C"/>
    <w:rsid w:val="009055D5"/>
    <w:rsid w:val="00916918"/>
    <w:rsid w:val="009210E3"/>
    <w:rsid w:val="00924750"/>
    <w:rsid w:val="009264DB"/>
    <w:rsid w:val="00933DF3"/>
    <w:rsid w:val="00933EC0"/>
    <w:rsid w:val="00935C77"/>
    <w:rsid w:val="00935EA1"/>
    <w:rsid w:val="009364B7"/>
    <w:rsid w:val="00940981"/>
    <w:rsid w:val="0094130C"/>
    <w:rsid w:val="00941ECC"/>
    <w:rsid w:val="00944622"/>
    <w:rsid w:val="0094739F"/>
    <w:rsid w:val="009477E9"/>
    <w:rsid w:val="00957012"/>
    <w:rsid w:val="00960839"/>
    <w:rsid w:val="0097057C"/>
    <w:rsid w:val="009709C0"/>
    <w:rsid w:val="009714B6"/>
    <w:rsid w:val="00973E37"/>
    <w:rsid w:val="00986633"/>
    <w:rsid w:val="009932B0"/>
    <w:rsid w:val="009958A6"/>
    <w:rsid w:val="009A0677"/>
    <w:rsid w:val="009A1536"/>
    <w:rsid w:val="009A1591"/>
    <w:rsid w:val="009A1B5C"/>
    <w:rsid w:val="009A594B"/>
    <w:rsid w:val="009A6ECD"/>
    <w:rsid w:val="009B77AC"/>
    <w:rsid w:val="009C3530"/>
    <w:rsid w:val="009C6C32"/>
    <w:rsid w:val="009D544F"/>
    <w:rsid w:val="009D7F48"/>
    <w:rsid w:val="009E0BC7"/>
    <w:rsid w:val="009E4262"/>
    <w:rsid w:val="009E4903"/>
    <w:rsid w:val="009F43F7"/>
    <w:rsid w:val="009F7449"/>
    <w:rsid w:val="00A02F61"/>
    <w:rsid w:val="00A130DB"/>
    <w:rsid w:val="00A25D1D"/>
    <w:rsid w:val="00A27532"/>
    <w:rsid w:val="00A32BCD"/>
    <w:rsid w:val="00A37224"/>
    <w:rsid w:val="00A411B4"/>
    <w:rsid w:val="00A51868"/>
    <w:rsid w:val="00A5403B"/>
    <w:rsid w:val="00A55332"/>
    <w:rsid w:val="00A617F5"/>
    <w:rsid w:val="00A655C9"/>
    <w:rsid w:val="00A65B7A"/>
    <w:rsid w:val="00A66AA7"/>
    <w:rsid w:val="00A67F94"/>
    <w:rsid w:val="00A771FC"/>
    <w:rsid w:val="00A77F1D"/>
    <w:rsid w:val="00A87193"/>
    <w:rsid w:val="00A918E2"/>
    <w:rsid w:val="00A91A25"/>
    <w:rsid w:val="00A92988"/>
    <w:rsid w:val="00A97EDF"/>
    <w:rsid w:val="00AA23C8"/>
    <w:rsid w:val="00AA7D36"/>
    <w:rsid w:val="00AB17EB"/>
    <w:rsid w:val="00AC17D9"/>
    <w:rsid w:val="00AC27B2"/>
    <w:rsid w:val="00AD0FB2"/>
    <w:rsid w:val="00AD3A8D"/>
    <w:rsid w:val="00AD61C3"/>
    <w:rsid w:val="00AD7DAC"/>
    <w:rsid w:val="00AE0814"/>
    <w:rsid w:val="00AE28F6"/>
    <w:rsid w:val="00AF4400"/>
    <w:rsid w:val="00B0670B"/>
    <w:rsid w:val="00B07069"/>
    <w:rsid w:val="00B07B04"/>
    <w:rsid w:val="00B1209C"/>
    <w:rsid w:val="00B148BC"/>
    <w:rsid w:val="00B15C44"/>
    <w:rsid w:val="00B17162"/>
    <w:rsid w:val="00B205E9"/>
    <w:rsid w:val="00B20820"/>
    <w:rsid w:val="00B248F0"/>
    <w:rsid w:val="00B315D4"/>
    <w:rsid w:val="00B367F7"/>
    <w:rsid w:val="00B406CA"/>
    <w:rsid w:val="00B4103A"/>
    <w:rsid w:val="00B4388D"/>
    <w:rsid w:val="00B45AAC"/>
    <w:rsid w:val="00B4647E"/>
    <w:rsid w:val="00B514BB"/>
    <w:rsid w:val="00B52201"/>
    <w:rsid w:val="00B527BB"/>
    <w:rsid w:val="00B5539A"/>
    <w:rsid w:val="00B772CC"/>
    <w:rsid w:val="00B8149F"/>
    <w:rsid w:val="00B90B21"/>
    <w:rsid w:val="00B90E7B"/>
    <w:rsid w:val="00B9186B"/>
    <w:rsid w:val="00B91B97"/>
    <w:rsid w:val="00B93698"/>
    <w:rsid w:val="00BA04AB"/>
    <w:rsid w:val="00BB1CF8"/>
    <w:rsid w:val="00BB6848"/>
    <w:rsid w:val="00BC3793"/>
    <w:rsid w:val="00BC4F87"/>
    <w:rsid w:val="00BC5A27"/>
    <w:rsid w:val="00BD12C6"/>
    <w:rsid w:val="00BD3235"/>
    <w:rsid w:val="00BD70C4"/>
    <w:rsid w:val="00BD7F00"/>
    <w:rsid w:val="00BE2A7A"/>
    <w:rsid w:val="00BE311A"/>
    <w:rsid w:val="00BE3BAA"/>
    <w:rsid w:val="00BE6C31"/>
    <w:rsid w:val="00BF0203"/>
    <w:rsid w:val="00BF3170"/>
    <w:rsid w:val="00BF32D0"/>
    <w:rsid w:val="00BF5BFD"/>
    <w:rsid w:val="00C00934"/>
    <w:rsid w:val="00C10DA8"/>
    <w:rsid w:val="00C14451"/>
    <w:rsid w:val="00C14965"/>
    <w:rsid w:val="00C15D12"/>
    <w:rsid w:val="00C167CA"/>
    <w:rsid w:val="00C21D07"/>
    <w:rsid w:val="00C23D12"/>
    <w:rsid w:val="00C32AED"/>
    <w:rsid w:val="00C339AE"/>
    <w:rsid w:val="00C36F85"/>
    <w:rsid w:val="00C405FB"/>
    <w:rsid w:val="00C43578"/>
    <w:rsid w:val="00C50E18"/>
    <w:rsid w:val="00C548F3"/>
    <w:rsid w:val="00C57F61"/>
    <w:rsid w:val="00C6416E"/>
    <w:rsid w:val="00C65D3D"/>
    <w:rsid w:val="00C65D56"/>
    <w:rsid w:val="00C70DA2"/>
    <w:rsid w:val="00C96982"/>
    <w:rsid w:val="00CA3022"/>
    <w:rsid w:val="00CA3304"/>
    <w:rsid w:val="00CA56C9"/>
    <w:rsid w:val="00CA633F"/>
    <w:rsid w:val="00CB4B06"/>
    <w:rsid w:val="00CB50EC"/>
    <w:rsid w:val="00CB5922"/>
    <w:rsid w:val="00CB6BF8"/>
    <w:rsid w:val="00CC46B3"/>
    <w:rsid w:val="00CC4965"/>
    <w:rsid w:val="00CC4B4A"/>
    <w:rsid w:val="00CC59FA"/>
    <w:rsid w:val="00CD3090"/>
    <w:rsid w:val="00CD3D33"/>
    <w:rsid w:val="00CD6494"/>
    <w:rsid w:val="00CE04DE"/>
    <w:rsid w:val="00CE21EF"/>
    <w:rsid w:val="00CE425C"/>
    <w:rsid w:val="00CE56F6"/>
    <w:rsid w:val="00CE65CF"/>
    <w:rsid w:val="00CF1C8A"/>
    <w:rsid w:val="00CF5A66"/>
    <w:rsid w:val="00CF76E4"/>
    <w:rsid w:val="00D0067F"/>
    <w:rsid w:val="00D045EA"/>
    <w:rsid w:val="00D0519B"/>
    <w:rsid w:val="00D0792F"/>
    <w:rsid w:val="00D16A1F"/>
    <w:rsid w:val="00D33D54"/>
    <w:rsid w:val="00D34924"/>
    <w:rsid w:val="00D369D0"/>
    <w:rsid w:val="00D37A9C"/>
    <w:rsid w:val="00D37C5F"/>
    <w:rsid w:val="00D37D32"/>
    <w:rsid w:val="00D4305D"/>
    <w:rsid w:val="00D43117"/>
    <w:rsid w:val="00D43477"/>
    <w:rsid w:val="00D52DF8"/>
    <w:rsid w:val="00D52FB1"/>
    <w:rsid w:val="00D537ED"/>
    <w:rsid w:val="00D6065F"/>
    <w:rsid w:val="00D65544"/>
    <w:rsid w:val="00D66F62"/>
    <w:rsid w:val="00D740C1"/>
    <w:rsid w:val="00D75493"/>
    <w:rsid w:val="00D81E01"/>
    <w:rsid w:val="00D84F8B"/>
    <w:rsid w:val="00D90C1B"/>
    <w:rsid w:val="00D95844"/>
    <w:rsid w:val="00D97972"/>
    <w:rsid w:val="00DA0438"/>
    <w:rsid w:val="00DA6CD2"/>
    <w:rsid w:val="00DA7F40"/>
    <w:rsid w:val="00DB2531"/>
    <w:rsid w:val="00DB5FFE"/>
    <w:rsid w:val="00DC294A"/>
    <w:rsid w:val="00DC463F"/>
    <w:rsid w:val="00DC675C"/>
    <w:rsid w:val="00DD16C2"/>
    <w:rsid w:val="00DD2B97"/>
    <w:rsid w:val="00DD5D12"/>
    <w:rsid w:val="00DE04A0"/>
    <w:rsid w:val="00DE2A53"/>
    <w:rsid w:val="00DE41F8"/>
    <w:rsid w:val="00DE4460"/>
    <w:rsid w:val="00DE6C61"/>
    <w:rsid w:val="00DF2DAA"/>
    <w:rsid w:val="00DF4F83"/>
    <w:rsid w:val="00E00106"/>
    <w:rsid w:val="00E06974"/>
    <w:rsid w:val="00E335F1"/>
    <w:rsid w:val="00E4369F"/>
    <w:rsid w:val="00E43790"/>
    <w:rsid w:val="00E44260"/>
    <w:rsid w:val="00E5567D"/>
    <w:rsid w:val="00E56BA9"/>
    <w:rsid w:val="00E62704"/>
    <w:rsid w:val="00E640B6"/>
    <w:rsid w:val="00E728A8"/>
    <w:rsid w:val="00E771CF"/>
    <w:rsid w:val="00E77DE6"/>
    <w:rsid w:val="00E84ADD"/>
    <w:rsid w:val="00E92C66"/>
    <w:rsid w:val="00E936D7"/>
    <w:rsid w:val="00E97EC8"/>
    <w:rsid w:val="00E97F19"/>
    <w:rsid w:val="00EB75EB"/>
    <w:rsid w:val="00EC1A35"/>
    <w:rsid w:val="00EC2393"/>
    <w:rsid w:val="00EC35F9"/>
    <w:rsid w:val="00EC4DCA"/>
    <w:rsid w:val="00EC6349"/>
    <w:rsid w:val="00ED2AA8"/>
    <w:rsid w:val="00ED2F2D"/>
    <w:rsid w:val="00ED56ED"/>
    <w:rsid w:val="00ED7946"/>
    <w:rsid w:val="00EF3D3B"/>
    <w:rsid w:val="00EF50D8"/>
    <w:rsid w:val="00F06C38"/>
    <w:rsid w:val="00F12BEA"/>
    <w:rsid w:val="00F13280"/>
    <w:rsid w:val="00F15482"/>
    <w:rsid w:val="00F33B1E"/>
    <w:rsid w:val="00F33E05"/>
    <w:rsid w:val="00F43055"/>
    <w:rsid w:val="00F43E30"/>
    <w:rsid w:val="00F46B4B"/>
    <w:rsid w:val="00F5101B"/>
    <w:rsid w:val="00F5554D"/>
    <w:rsid w:val="00F5734A"/>
    <w:rsid w:val="00F57768"/>
    <w:rsid w:val="00F604FB"/>
    <w:rsid w:val="00F658A9"/>
    <w:rsid w:val="00F677CD"/>
    <w:rsid w:val="00F71571"/>
    <w:rsid w:val="00F737F1"/>
    <w:rsid w:val="00F75A3F"/>
    <w:rsid w:val="00F76F1C"/>
    <w:rsid w:val="00F87234"/>
    <w:rsid w:val="00F946B7"/>
    <w:rsid w:val="00F95C64"/>
    <w:rsid w:val="00F96E0C"/>
    <w:rsid w:val="00FA34BE"/>
    <w:rsid w:val="00FA4D42"/>
    <w:rsid w:val="00FA5024"/>
    <w:rsid w:val="00FA56C1"/>
    <w:rsid w:val="00FA7C70"/>
    <w:rsid w:val="00FB0C3A"/>
    <w:rsid w:val="00FB4A19"/>
    <w:rsid w:val="00FB4D12"/>
    <w:rsid w:val="00FB64F8"/>
    <w:rsid w:val="00FC1B51"/>
    <w:rsid w:val="00FC2902"/>
    <w:rsid w:val="00FC2A09"/>
    <w:rsid w:val="00FD551D"/>
    <w:rsid w:val="00FD669D"/>
    <w:rsid w:val="00FE04AA"/>
    <w:rsid w:val="00FE17A1"/>
    <w:rsid w:val="00FE7FF3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D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AD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2D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D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2012-12-19T05:59:00Z</dcterms:created>
  <dcterms:modified xsi:type="dcterms:W3CDTF">2012-12-19T06:08:00Z</dcterms:modified>
</cp:coreProperties>
</file>