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50" w:rsidRPr="00D01D50" w:rsidRDefault="00D01D50" w:rsidP="00D0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01D50">
        <w:rPr>
          <w:rFonts w:ascii="Times New Roman" w:eastAsia="Times New Roman" w:hAnsi="Times New Roman" w:cs="Times New Roman"/>
          <w:b/>
          <w:sz w:val="36"/>
          <w:szCs w:val="36"/>
        </w:rPr>
        <w:t>Капил</w:t>
      </w:r>
      <w:r w:rsidR="00D7289F">
        <w:rPr>
          <w:rFonts w:ascii="Times New Roman" w:eastAsia="Times New Roman" w:hAnsi="Times New Roman" w:cs="Times New Roman"/>
          <w:b/>
          <w:sz w:val="36"/>
          <w:szCs w:val="36"/>
        </w:rPr>
        <w:t>л</w:t>
      </w:r>
      <w:r w:rsidRPr="00D01D50">
        <w:rPr>
          <w:rFonts w:ascii="Times New Roman" w:eastAsia="Times New Roman" w:hAnsi="Times New Roman" w:cs="Times New Roman"/>
          <w:b/>
          <w:sz w:val="36"/>
          <w:szCs w:val="36"/>
        </w:rPr>
        <w:t>ярность</w:t>
      </w:r>
    </w:p>
    <w:p w:rsidR="00D01D50" w:rsidRDefault="00D01D50" w:rsidP="00E50CA8">
      <w:pPr>
        <w:spacing w:after="0" w:line="240" w:lineRule="auto"/>
        <w:rPr>
          <w:rFonts w:ascii="Times New Roman" w:eastAsia="Times New Roman" w:hAnsi="Times New Roman" w:cs="Times New Roman"/>
          <w:b/>
          <w:color w:val="CC0000"/>
          <w:sz w:val="24"/>
          <w:szCs w:val="24"/>
        </w:rPr>
      </w:pPr>
    </w:p>
    <w:p w:rsidR="00497D33" w:rsidRDefault="00D01D50" w:rsidP="00E50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D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50CA8" w:rsidRPr="004A0FD0">
        <w:rPr>
          <w:rFonts w:ascii="Times New Roman" w:eastAsia="Times New Roman" w:hAnsi="Times New Roman" w:cs="Times New Roman"/>
          <w:b/>
          <w:sz w:val="24"/>
          <w:szCs w:val="24"/>
        </w:rPr>
        <w:t>лан работы:</w:t>
      </w:r>
      <w:r w:rsidR="005E4927" w:rsidRPr="00783B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E4927" w:rsidRPr="00783BD8">
        <w:rPr>
          <w:rFonts w:ascii="Times New Roman" w:eastAsia="Times New Roman" w:hAnsi="Times New Roman" w:cs="Times New Roman"/>
          <w:i/>
          <w:sz w:val="24"/>
          <w:szCs w:val="24"/>
        </w:rPr>
        <w:br/>
        <w:t>1. Цель работы</w:t>
      </w:r>
      <w:r w:rsidR="00497D3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E4927" w:rsidRPr="00783BD8" w:rsidRDefault="00497D33" w:rsidP="00E50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E4927" w:rsidRPr="00783BD8">
        <w:rPr>
          <w:rFonts w:ascii="Times New Roman" w:eastAsia="Times New Roman" w:hAnsi="Times New Roman" w:cs="Times New Roman"/>
          <w:sz w:val="24"/>
          <w:szCs w:val="24"/>
        </w:rPr>
        <w:t>знать, как поверхностное натяжение жидкости зависит от ее температуры и содержания поверхностно активных веществ.</w:t>
      </w:r>
    </w:p>
    <w:p w:rsidR="00497D33" w:rsidRDefault="00783BD8" w:rsidP="00E50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 Характер работы</w:t>
      </w:r>
      <w:r w:rsidR="00497D3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97D33" w:rsidRDefault="00497D33" w:rsidP="00E50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E14A51" w:rsidRPr="00783BD8">
        <w:rPr>
          <w:rFonts w:ascii="Times New Roman" w:eastAsia="Times New Roman" w:hAnsi="Times New Roman" w:cs="Times New Roman"/>
          <w:sz w:val="24"/>
          <w:szCs w:val="24"/>
        </w:rPr>
        <w:t>кспериментальное исследование.</w:t>
      </w:r>
      <w:r w:rsidR="005E4927" w:rsidRPr="00783BD8">
        <w:rPr>
          <w:rFonts w:ascii="Times New Roman" w:eastAsia="Times New Roman" w:hAnsi="Times New Roman" w:cs="Times New Roman"/>
          <w:sz w:val="24"/>
          <w:szCs w:val="24"/>
        </w:rPr>
        <w:br/>
      </w:r>
      <w:r w:rsidR="005E4927" w:rsidRPr="00783BD8">
        <w:rPr>
          <w:rFonts w:ascii="Times New Roman" w:eastAsia="Times New Roman" w:hAnsi="Times New Roman" w:cs="Times New Roman"/>
          <w:i/>
          <w:sz w:val="24"/>
          <w:szCs w:val="24"/>
        </w:rPr>
        <w:t>3. Объект исследования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97D33" w:rsidRDefault="00497D33" w:rsidP="00E50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5E4927" w:rsidRPr="00783BD8">
        <w:rPr>
          <w:rFonts w:ascii="Times New Roman" w:eastAsia="Times New Roman" w:hAnsi="Times New Roman" w:cs="Times New Roman"/>
          <w:sz w:val="24"/>
          <w:szCs w:val="24"/>
        </w:rPr>
        <w:t>идкости: вода, керосин, молоко.</w:t>
      </w:r>
      <w:r w:rsidR="00E50CA8" w:rsidRPr="00783BD8">
        <w:rPr>
          <w:rFonts w:ascii="Times New Roman" w:eastAsia="Times New Roman" w:hAnsi="Times New Roman" w:cs="Times New Roman"/>
          <w:i/>
          <w:sz w:val="24"/>
          <w:szCs w:val="24"/>
        </w:rPr>
        <w:br/>
        <w:t>4. Предмет исследования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97D33" w:rsidRDefault="00497D33" w:rsidP="00E50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4927" w:rsidRPr="00783BD8">
        <w:rPr>
          <w:rFonts w:ascii="Times New Roman" w:eastAsia="Times New Roman" w:hAnsi="Times New Roman" w:cs="Times New Roman"/>
          <w:sz w:val="24"/>
          <w:szCs w:val="24"/>
        </w:rPr>
        <w:t>оверхностное натяжение.</w:t>
      </w:r>
      <w:r w:rsidR="00E50CA8" w:rsidRPr="00783BD8">
        <w:rPr>
          <w:rFonts w:ascii="Times New Roman" w:eastAsia="Times New Roman" w:hAnsi="Times New Roman" w:cs="Times New Roman"/>
          <w:sz w:val="24"/>
          <w:szCs w:val="24"/>
        </w:rPr>
        <w:br/>
      </w:r>
      <w:r w:rsidR="00E50CA8" w:rsidRPr="00783BD8">
        <w:rPr>
          <w:rFonts w:ascii="Times New Roman" w:eastAsia="Times New Roman" w:hAnsi="Times New Roman" w:cs="Times New Roman"/>
          <w:i/>
          <w:sz w:val="24"/>
          <w:szCs w:val="24"/>
        </w:rPr>
        <w:t>5. Зачем это нужно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97D33" w:rsidRDefault="00F72152" w:rsidP="00E50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Зная, от каких факторов и условий зависит поверхностное натяжение жидкостей, можно его регулировать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Это имеет значение в промышленных и бытовых процессах, связанных, например, с очисткой и отделкой тканей, а также в пищевой промышленности (уменьшение поверхностного натяжения воды или молока увеличивает их усвояемость).</w:t>
      </w:r>
      <w:r w:rsidR="00E50CA8" w:rsidRPr="00783BD8">
        <w:rPr>
          <w:rFonts w:ascii="Times New Roman" w:eastAsia="Times New Roman" w:hAnsi="Times New Roman" w:cs="Times New Roman"/>
          <w:i/>
          <w:sz w:val="24"/>
          <w:szCs w:val="24"/>
        </w:rPr>
        <w:br/>
        <w:t>6. Гипотеза исследования</w:t>
      </w:r>
      <w:r w:rsidR="00497D3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97D33" w:rsidRDefault="00497D33" w:rsidP="00E50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5193" w:rsidRPr="00865193">
        <w:rPr>
          <w:rFonts w:ascii="Times New Roman" w:eastAsia="Times New Roman" w:hAnsi="Times New Roman" w:cs="Times New Roman"/>
          <w:sz w:val="24"/>
          <w:szCs w:val="24"/>
        </w:rPr>
        <w:t>оверхностное на</w:t>
      </w:r>
      <w:r w:rsidR="00865193">
        <w:rPr>
          <w:rFonts w:ascii="Times New Roman" w:eastAsia="Times New Roman" w:hAnsi="Times New Roman" w:cs="Times New Roman"/>
          <w:sz w:val="24"/>
          <w:szCs w:val="24"/>
        </w:rPr>
        <w:t>тяжение жидкости зависит от ее вида, температуры и содержания поверхностно активных веществ.</w:t>
      </w:r>
      <w:r w:rsidR="001E7A5D" w:rsidRPr="00865193">
        <w:rPr>
          <w:rFonts w:ascii="Times New Roman" w:eastAsia="Times New Roman" w:hAnsi="Times New Roman" w:cs="Times New Roman"/>
          <w:sz w:val="24"/>
          <w:szCs w:val="24"/>
        </w:rPr>
        <w:br/>
      </w:r>
      <w:r w:rsidR="001E7A5D">
        <w:rPr>
          <w:rFonts w:ascii="Times New Roman" w:eastAsia="Times New Roman" w:hAnsi="Times New Roman" w:cs="Times New Roman"/>
          <w:i/>
          <w:sz w:val="24"/>
          <w:szCs w:val="24"/>
        </w:rPr>
        <w:t>7. Методика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97D33" w:rsidRDefault="00497D33" w:rsidP="00E50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5193">
        <w:rPr>
          <w:rFonts w:ascii="Times New Roman" w:eastAsia="Times New Roman" w:hAnsi="Times New Roman" w:cs="Times New Roman"/>
          <w:sz w:val="24"/>
          <w:szCs w:val="24"/>
        </w:rPr>
        <w:t>змерение</w:t>
      </w:r>
      <w:r>
        <w:rPr>
          <w:rFonts w:ascii="Times New Roman" w:eastAsia="Times New Roman" w:hAnsi="Times New Roman" w:cs="Times New Roman"/>
          <w:sz w:val="24"/>
          <w:szCs w:val="24"/>
        </w:rPr>
        <w:t>, расчёт</w:t>
      </w:r>
      <w:r w:rsidR="00865193">
        <w:rPr>
          <w:rFonts w:ascii="Times New Roman" w:eastAsia="Times New Roman" w:hAnsi="Times New Roman" w:cs="Times New Roman"/>
          <w:sz w:val="24"/>
          <w:szCs w:val="24"/>
        </w:rPr>
        <w:t xml:space="preserve"> и анализ результатов</w:t>
      </w:r>
      <w:r w:rsidR="005E4927" w:rsidRPr="00783BD8">
        <w:rPr>
          <w:rFonts w:ascii="Times New Roman" w:eastAsia="Times New Roman" w:hAnsi="Times New Roman" w:cs="Times New Roman"/>
          <w:i/>
          <w:sz w:val="24"/>
          <w:szCs w:val="24"/>
        </w:rPr>
        <w:br/>
        <w:t>• Оборудование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97D33" w:rsidRDefault="00865193" w:rsidP="00E50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Стеклянные </w:t>
      </w:r>
      <w:r w:rsidR="00E14A51" w:rsidRPr="00783BD8">
        <w:rPr>
          <w:rFonts w:ascii="Times New Roman" w:eastAsia="Times New Roman" w:hAnsi="Times New Roman" w:cs="Times New Roman"/>
          <w:sz w:val="24"/>
          <w:szCs w:val="24"/>
        </w:rPr>
        <w:t>капилляры,</w:t>
      </w:r>
      <w:r w:rsidR="005E4927" w:rsidRPr="00783BD8">
        <w:rPr>
          <w:rFonts w:ascii="Times New Roman" w:eastAsia="Times New Roman" w:hAnsi="Times New Roman" w:cs="Times New Roman"/>
          <w:sz w:val="24"/>
          <w:szCs w:val="24"/>
        </w:rPr>
        <w:t xml:space="preserve"> фильтровальная бумага, линейка, термометр</w:t>
      </w:r>
      <w:r>
        <w:rPr>
          <w:rFonts w:ascii="Times New Roman" w:eastAsia="Times New Roman" w:hAnsi="Times New Roman" w:cs="Times New Roman"/>
          <w:sz w:val="24"/>
          <w:szCs w:val="24"/>
        </w:rPr>
        <w:t>, нагревательное устройство.</w:t>
      </w:r>
      <w:r w:rsidR="00E50CA8" w:rsidRPr="00783BD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497D33" w:rsidRPr="00783BD8">
        <w:rPr>
          <w:rFonts w:ascii="Times New Roman" w:eastAsia="Times New Roman" w:hAnsi="Times New Roman" w:cs="Times New Roman"/>
          <w:i/>
          <w:sz w:val="24"/>
          <w:szCs w:val="24"/>
        </w:rPr>
        <w:t>•</w:t>
      </w:r>
      <w:r w:rsidR="00E50CA8" w:rsidRPr="00783B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E4927" w:rsidRPr="00783BD8">
        <w:rPr>
          <w:rFonts w:ascii="Times New Roman" w:eastAsia="Times New Roman" w:hAnsi="Times New Roman" w:cs="Times New Roman"/>
          <w:i/>
          <w:sz w:val="24"/>
          <w:szCs w:val="24"/>
        </w:rPr>
        <w:t>Материалы</w:t>
      </w:r>
      <w:r w:rsidR="00497D3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E4927" w:rsidRPr="00783BD8" w:rsidRDefault="00497D33" w:rsidP="00E5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E4927" w:rsidRPr="00783BD8">
        <w:rPr>
          <w:rFonts w:ascii="Times New Roman" w:eastAsia="Times New Roman" w:hAnsi="Times New Roman" w:cs="Times New Roman"/>
          <w:sz w:val="24"/>
          <w:szCs w:val="24"/>
        </w:rPr>
        <w:t>ода, керосин, жидкое мыло</w:t>
      </w:r>
      <w:r w:rsidR="0006793B">
        <w:rPr>
          <w:rFonts w:ascii="Times New Roman" w:eastAsia="Times New Roman" w:hAnsi="Times New Roman" w:cs="Times New Roman"/>
          <w:sz w:val="24"/>
          <w:szCs w:val="24"/>
        </w:rPr>
        <w:t xml:space="preserve"> (стиральный порошок)</w:t>
      </w:r>
      <w:r w:rsidR="005E4927" w:rsidRPr="00783BD8">
        <w:rPr>
          <w:rFonts w:ascii="Times New Roman" w:eastAsia="Times New Roman" w:hAnsi="Times New Roman" w:cs="Times New Roman"/>
          <w:sz w:val="24"/>
          <w:szCs w:val="24"/>
        </w:rPr>
        <w:t>, молоко разной жирности.</w:t>
      </w:r>
    </w:p>
    <w:p w:rsidR="00865193" w:rsidRDefault="00E50CA8" w:rsidP="000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BD8">
        <w:rPr>
          <w:rFonts w:ascii="Times New Roman" w:eastAsia="Times New Roman" w:hAnsi="Times New Roman" w:cs="Times New Roman"/>
          <w:i/>
          <w:sz w:val="24"/>
          <w:szCs w:val="24"/>
        </w:rPr>
        <w:t xml:space="preserve">• Ход работы. </w:t>
      </w:r>
      <w:r w:rsidRPr="00783BD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06793B">
        <w:rPr>
          <w:rFonts w:ascii="Times New Roman" w:eastAsia="Times New Roman" w:hAnsi="Times New Roman" w:cs="Times New Roman"/>
          <w:sz w:val="24"/>
          <w:szCs w:val="24"/>
        </w:rPr>
        <w:t>1. Измерение высоты подъема жидкостей</w:t>
      </w:r>
      <w:r w:rsidR="0006793B" w:rsidRPr="00067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93B">
        <w:rPr>
          <w:rFonts w:ascii="Times New Roman" w:eastAsia="Times New Roman" w:hAnsi="Times New Roman" w:cs="Times New Roman"/>
          <w:sz w:val="24"/>
          <w:szCs w:val="24"/>
        </w:rPr>
        <w:t>(воды, керосина, молока)  в стеклянном капилляре и вычисление их</w:t>
      </w:r>
      <w:r w:rsidR="0006793B" w:rsidRPr="00067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93B">
        <w:rPr>
          <w:rFonts w:ascii="Times New Roman" w:eastAsia="Times New Roman" w:hAnsi="Times New Roman" w:cs="Times New Roman"/>
          <w:sz w:val="24"/>
          <w:szCs w:val="24"/>
        </w:rPr>
        <w:t xml:space="preserve">коэффициентов поверхностного натяжения; </w:t>
      </w:r>
    </w:p>
    <w:p w:rsidR="0006793B" w:rsidRDefault="0006793B" w:rsidP="000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Определение диаметра капилляров фильтровальной бумаги по высоте поднятия воды;</w:t>
      </w:r>
    </w:p>
    <w:p w:rsidR="0006793B" w:rsidRDefault="0006793B" w:rsidP="000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Проведение измерений высоты поднятия воды с разным процентным содержанием мыла (или стирального порошка) по </w:t>
      </w:r>
      <w:r w:rsidR="00497D33">
        <w:rPr>
          <w:rFonts w:ascii="Times New Roman" w:eastAsia="Times New Roman" w:hAnsi="Times New Roman" w:cs="Times New Roman"/>
          <w:sz w:val="24"/>
          <w:szCs w:val="24"/>
        </w:rPr>
        <w:t>капиллярам фильтровальной бумаги</w:t>
      </w:r>
      <w:r>
        <w:rPr>
          <w:rFonts w:ascii="Times New Roman" w:eastAsia="Times New Roman" w:hAnsi="Times New Roman" w:cs="Times New Roman"/>
          <w:sz w:val="24"/>
          <w:szCs w:val="24"/>
        </w:rPr>
        <w:t>, вычисление и сравнение коэффициентов поверхностного натяжения;</w:t>
      </w:r>
    </w:p>
    <w:p w:rsidR="0006793B" w:rsidRDefault="0006793B" w:rsidP="000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Проведение измерений высоты поднятия воды разной температуры (с интервалом 10 градусов</w:t>
      </w:r>
      <w:r w:rsidR="00497D33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97D33">
        <w:rPr>
          <w:rFonts w:ascii="Times New Roman" w:eastAsia="Times New Roman" w:hAnsi="Times New Roman" w:cs="Times New Roman"/>
          <w:sz w:val="24"/>
          <w:szCs w:val="24"/>
        </w:rPr>
        <w:t xml:space="preserve"> по капиллярам фильтровальной бумаги, вычисление и сравнение коэффициентов поверхностного натяжения;</w:t>
      </w:r>
    </w:p>
    <w:p w:rsidR="00497D33" w:rsidRDefault="00497D33" w:rsidP="00497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Проведение измерений высоты поднятия молока разной жирности по капиллярам фильтровальной бумаги, вычисление и сравнение коэффициентов поверхностного натяжения;</w:t>
      </w:r>
    </w:p>
    <w:p w:rsidR="00497D33" w:rsidRPr="0006793B" w:rsidRDefault="00497D33" w:rsidP="000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Формулирование выводов.</w:t>
      </w:r>
    </w:p>
    <w:sectPr w:rsidR="00497D33" w:rsidRPr="0006793B" w:rsidSect="000A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1F60"/>
    <w:multiLevelType w:val="hybridMultilevel"/>
    <w:tmpl w:val="F7A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CA8"/>
    <w:rsid w:val="0006793B"/>
    <w:rsid w:val="000A296A"/>
    <w:rsid w:val="00137BE1"/>
    <w:rsid w:val="001E7A5D"/>
    <w:rsid w:val="00281956"/>
    <w:rsid w:val="002C7DDC"/>
    <w:rsid w:val="00333378"/>
    <w:rsid w:val="00497D33"/>
    <w:rsid w:val="004A0FD0"/>
    <w:rsid w:val="004E1AA5"/>
    <w:rsid w:val="00531BAE"/>
    <w:rsid w:val="00560758"/>
    <w:rsid w:val="005E4927"/>
    <w:rsid w:val="00745385"/>
    <w:rsid w:val="00783BD8"/>
    <w:rsid w:val="007C61D0"/>
    <w:rsid w:val="00865193"/>
    <w:rsid w:val="00D01D50"/>
    <w:rsid w:val="00D7289F"/>
    <w:rsid w:val="00E11D3F"/>
    <w:rsid w:val="00E14A51"/>
    <w:rsid w:val="00E50CA8"/>
    <w:rsid w:val="00EF704A"/>
    <w:rsid w:val="00F4596F"/>
    <w:rsid w:val="00F7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E50CA8"/>
  </w:style>
  <w:style w:type="paragraph" w:styleId="a3">
    <w:name w:val="List Paragraph"/>
    <w:basedOn w:val="a"/>
    <w:uiPriority w:val="34"/>
    <w:qFormat/>
    <w:rsid w:val="00067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2013-10-29T09:55:00Z</dcterms:created>
  <dcterms:modified xsi:type="dcterms:W3CDTF">2013-10-29T15:27:00Z</dcterms:modified>
</cp:coreProperties>
</file>