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3F" w:rsidRPr="00C01EA2" w:rsidRDefault="00F0693F" w:rsidP="00C01EA2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EA2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часть</w:t>
      </w:r>
    </w:p>
    <w:p w:rsidR="00F0693F" w:rsidRPr="00F0693F" w:rsidRDefault="00F0693F" w:rsidP="00C01EA2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4BE" w:rsidRPr="00F0693F" w:rsidRDefault="007304BE" w:rsidP="00C01EA2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3F">
        <w:rPr>
          <w:rFonts w:ascii="Times New Roman" w:hAnsi="Times New Roman" w:cs="Times New Roman"/>
          <w:b/>
          <w:sz w:val="24"/>
          <w:szCs w:val="24"/>
        </w:rPr>
        <w:t>Особенности капиллярного поднятия воды в почве</w:t>
      </w:r>
    </w:p>
    <w:p w:rsidR="00440760" w:rsidRPr="00F0693F" w:rsidRDefault="00440760" w:rsidP="00C01EA2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E8E" w:rsidRPr="00F0693F" w:rsidRDefault="005F178E" w:rsidP="00C01EA2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 xml:space="preserve">Из уравнения </w:t>
      </w:r>
      <w:proofErr w:type="spellStart"/>
      <w:r w:rsidRPr="00F0693F">
        <w:rPr>
          <w:rFonts w:ascii="Times New Roman" w:hAnsi="Times New Roman" w:cs="Times New Roman"/>
          <w:sz w:val="24"/>
          <w:szCs w:val="24"/>
        </w:rPr>
        <w:t>Д.Жюрена</w:t>
      </w:r>
      <w:proofErr w:type="spellEnd"/>
      <w:r w:rsidRPr="00F0693F">
        <w:rPr>
          <w:rFonts w:ascii="Times New Roman" w:hAnsi="Times New Roman" w:cs="Times New Roman"/>
          <w:sz w:val="24"/>
          <w:szCs w:val="24"/>
        </w:rPr>
        <w:t xml:space="preserve"> следует, что чем тоньше капилляр, тем</w:t>
      </w:r>
      <w:r w:rsidR="006F1D75" w:rsidRPr="00F0693F">
        <w:rPr>
          <w:rFonts w:ascii="Times New Roman" w:hAnsi="Times New Roman" w:cs="Times New Roman"/>
          <w:sz w:val="24"/>
          <w:szCs w:val="24"/>
        </w:rPr>
        <w:t xml:space="preserve"> </w:t>
      </w:r>
      <w:r w:rsidR="00D0323B" w:rsidRPr="00F0693F">
        <w:rPr>
          <w:rFonts w:ascii="Times New Roman" w:hAnsi="Times New Roman" w:cs="Times New Roman"/>
          <w:sz w:val="24"/>
          <w:szCs w:val="24"/>
        </w:rPr>
        <w:t>выше должна по</w:t>
      </w:r>
      <w:r w:rsidR="00D0323B" w:rsidRPr="00F0693F">
        <w:rPr>
          <w:rFonts w:ascii="Times New Roman" w:hAnsi="Times New Roman" w:cs="Times New Roman"/>
          <w:sz w:val="24"/>
          <w:szCs w:val="24"/>
        </w:rPr>
        <w:t>д</w:t>
      </w:r>
      <w:r w:rsidR="00D0323B" w:rsidRPr="00F0693F">
        <w:rPr>
          <w:rFonts w:ascii="Times New Roman" w:hAnsi="Times New Roman" w:cs="Times New Roman"/>
          <w:sz w:val="24"/>
          <w:szCs w:val="24"/>
        </w:rPr>
        <w:t>нят</w:t>
      </w:r>
      <w:r w:rsidR="007304BE" w:rsidRPr="00F0693F">
        <w:rPr>
          <w:rFonts w:ascii="Times New Roman" w:hAnsi="Times New Roman" w:cs="Times New Roman"/>
          <w:sz w:val="24"/>
          <w:szCs w:val="24"/>
        </w:rPr>
        <w:t>ь</w:t>
      </w:r>
      <w:r w:rsidR="00D0323B" w:rsidRPr="00F0693F">
        <w:rPr>
          <w:rFonts w:ascii="Times New Roman" w:hAnsi="Times New Roman" w:cs="Times New Roman"/>
          <w:sz w:val="24"/>
          <w:szCs w:val="24"/>
        </w:rPr>
        <w:t>с</w:t>
      </w:r>
      <w:r w:rsidR="0071106A" w:rsidRPr="00F0693F">
        <w:rPr>
          <w:rFonts w:ascii="Times New Roman" w:hAnsi="Times New Roman" w:cs="Times New Roman"/>
          <w:sz w:val="24"/>
          <w:szCs w:val="24"/>
        </w:rPr>
        <w:t xml:space="preserve">я вода. </w:t>
      </w:r>
      <w:r w:rsidR="00D0323B" w:rsidRPr="00F0693F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D0323B" w:rsidRPr="00F069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0323B" w:rsidRPr="00F0693F">
        <w:rPr>
          <w:rFonts w:ascii="Times New Roman" w:hAnsi="Times New Roman" w:cs="Times New Roman"/>
          <w:sz w:val="24"/>
          <w:szCs w:val="24"/>
        </w:rPr>
        <w:t xml:space="preserve"> к</w:t>
      </w:r>
      <w:r w:rsidR="0071106A" w:rsidRPr="00F0693F">
        <w:rPr>
          <w:rFonts w:ascii="Times New Roman" w:hAnsi="Times New Roman" w:cs="Times New Roman"/>
          <w:sz w:val="24"/>
          <w:szCs w:val="24"/>
        </w:rPr>
        <w:t>огда дело касается реальных почв,</w:t>
      </w:r>
      <w:r w:rsidRPr="00F0693F">
        <w:rPr>
          <w:rFonts w:ascii="Times New Roman" w:hAnsi="Times New Roman" w:cs="Times New Roman"/>
          <w:sz w:val="24"/>
          <w:szCs w:val="24"/>
        </w:rPr>
        <w:t xml:space="preserve"> это справедливо</w:t>
      </w:r>
      <w:r w:rsidR="00D0323B" w:rsidRPr="00F0693F">
        <w:rPr>
          <w:rFonts w:ascii="Times New Roman" w:hAnsi="Times New Roman" w:cs="Times New Roman"/>
          <w:sz w:val="24"/>
          <w:szCs w:val="24"/>
        </w:rPr>
        <w:t xml:space="preserve"> только в опр</w:t>
      </w:r>
      <w:r w:rsidR="00D0323B" w:rsidRPr="00F0693F">
        <w:rPr>
          <w:rFonts w:ascii="Times New Roman" w:hAnsi="Times New Roman" w:cs="Times New Roman"/>
          <w:sz w:val="24"/>
          <w:szCs w:val="24"/>
        </w:rPr>
        <w:t>е</w:t>
      </w:r>
      <w:r w:rsidR="00D0323B" w:rsidRPr="00F0693F">
        <w:rPr>
          <w:rFonts w:ascii="Times New Roman" w:hAnsi="Times New Roman" w:cs="Times New Roman"/>
          <w:sz w:val="24"/>
          <w:szCs w:val="24"/>
        </w:rPr>
        <w:t xml:space="preserve">деленных пределах [1]. </w:t>
      </w:r>
      <w:r w:rsidRPr="00F0693F">
        <w:rPr>
          <w:rFonts w:ascii="Times New Roman" w:hAnsi="Times New Roman" w:cs="Times New Roman"/>
          <w:sz w:val="24"/>
          <w:szCs w:val="24"/>
        </w:rPr>
        <w:t xml:space="preserve"> В частности, формула </w:t>
      </w:r>
      <w:proofErr w:type="spellStart"/>
      <w:r w:rsidRPr="00F0693F">
        <w:rPr>
          <w:rFonts w:ascii="Times New Roman" w:hAnsi="Times New Roman" w:cs="Times New Roman"/>
          <w:sz w:val="24"/>
          <w:szCs w:val="24"/>
        </w:rPr>
        <w:t>Д.Жюрена</w:t>
      </w:r>
      <w:proofErr w:type="spellEnd"/>
      <w:r w:rsidRPr="00F0693F">
        <w:rPr>
          <w:rFonts w:ascii="Times New Roman" w:hAnsi="Times New Roman" w:cs="Times New Roman"/>
          <w:sz w:val="24"/>
          <w:szCs w:val="24"/>
        </w:rPr>
        <w:t xml:space="preserve"> не применима</w:t>
      </w:r>
      <w:r w:rsidR="00D0323B" w:rsidRPr="00F0693F">
        <w:rPr>
          <w:rFonts w:ascii="Times New Roman" w:hAnsi="Times New Roman" w:cs="Times New Roman"/>
          <w:sz w:val="24"/>
          <w:szCs w:val="24"/>
        </w:rPr>
        <w:t xml:space="preserve"> </w:t>
      </w:r>
      <w:r w:rsidRPr="00F0693F">
        <w:rPr>
          <w:rFonts w:ascii="Times New Roman" w:hAnsi="Times New Roman" w:cs="Times New Roman"/>
          <w:sz w:val="24"/>
          <w:szCs w:val="24"/>
        </w:rPr>
        <w:t xml:space="preserve"> для очень тонких капилляров</w:t>
      </w:r>
      <w:r w:rsidR="006F1D75" w:rsidRPr="00F0693F">
        <w:rPr>
          <w:rFonts w:ascii="Times New Roman" w:hAnsi="Times New Roman" w:cs="Times New Roman"/>
          <w:sz w:val="24"/>
          <w:szCs w:val="24"/>
        </w:rPr>
        <w:t xml:space="preserve"> </w:t>
      </w:r>
      <w:r w:rsidRPr="00F0693F">
        <w:rPr>
          <w:rFonts w:ascii="Times New Roman" w:hAnsi="Times New Roman" w:cs="Times New Roman"/>
          <w:sz w:val="24"/>
          <w:szCs w:val="24"/>
        </w:rPr>
        <w:t xml:space="preserve">диаметром менее </w:t>
      </w:r>
      <w:r w:rsidR="000D0E8E" w:rsidRPr="00F0693F">
        <w:rPr>
          <w:rFonts w:ascii="Times New Roman" w:hAnsi="Times New Roman" w:cs="Times New Roman"/>
          <w:sz w:val="24"/>
          <w:szCs w:val="24"/>
        </w:rPr>
        <w:t>10</w:t>
      </w:r>
      <w:r w:rsidR="000D0E8E" w:rsidRPr="00F0693F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F0693F">
        <w:rPr>
          <w:rFonts w:ascii="Times New Roman" w:hAnsi="Times New Roman" w:cs="Times New Roman"/>
          <w:sz w:val="24"/>
          <w:szCs w:val="24"/>
        </w:rPr>
        <w:t xml:space="preserve"> см, </w:t>
      </w:r>
      <w:r w:rsidR="00D0323B" w:rsidRPr="00F0693F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7B157E" w:rsidRPr="00F0693F">
        <w:rPr>
          <w:rFonts w:ascii="Times New Roman" w:hAnsi="Times New Roman" w:cs="Times New Roman"/>
          <w:sz w:val="24"/>
          <w:szCs w:val="24"/>
        </w:rPr>
        <w:t>для капиллярной воды здесь просто нет ме</w:t>
      </w:r>
      <w:r w:rsidR="007B157E" w:rsidRPr="00F0693F">
        <w:rPr>
          <w:rFonts w:ascii="Times New Roman" w:hAnsi="Times New Roman" w:cs="Times New Roman"/>
          <w:sz w:val="24"/>
          <w:szCs w:val="24"/>
        </w:rPr>
        <w:t>с</w:t>
      </w:r>
      <w:r w:rsidR="007B157E" w:rsidRPr="00F0693F">
        <w:rPr>
          <w:rFonts w:ascii="Times New Roman" w:hAnsi="Times New Roman" w:cs="Times New Roman"/>
          <w:sz w:val="24"/>
          <w:szCs w:val="24"/>
        </w:rPr>
        <w:t xml:space="preserve">та - </w:t>
      </w:r>
      <w:r w:rsidRPr="00F0693F">
        <w:rPr>
          <w:rFonts w:ascii="Times New Roman" w:hAnsi="Times New Roman" w:cs="Times New Roman"/>
          <w:sz w:val="24"/>
          <w:szCs w:val="24"/>
        </w:rPr>
        <w:t>все пространство в таких тонких капиллярах занято пленочной и адсорбированной в</w:t>
      </w:r>
      <w:r w:rsidRPr="00F0693F">
        <w:rPr>
          <w:rFonts w:ascii="Times New Roman" w:hAnsi="Times New Roman" w:cs="Times New Roman"/>
          <w:sz w:val="24"/>
          <w:szCs w:val="24"/>
        </w:rPr>
        <w:t>о</w:t>
      </w:r>
      <w:r w:rsidRPr="00F0693F">
        <w:rPr>
          <w:rFonts w:ascii="Times New Roman" w:hAnsi="Times New Roman" w:cs="Times New Roman"/>
          <w:sz w:val="24"/>
          <w:szCs w:val="24"/>
        </w:rPr>
        <w:t>дой.</w:t>
      </w:r>
      <w:r w:rsidR="00440760" w:rsidRPr="00F0693F">
        <w:rPr>
          <w:rFonts w:ascii="Times New Roman" w:hAnsi="Times New Roman" w:cs="Times New Roman"/>
          <w:sz w:val="24"/>
          <w:szCs w:val="24"/>
        </w:rPr>
        <w:t xml:space="preserve"> 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Адсорбированная, или гигроскопическая, влага образует вокруг почвенных частиц тончайшую пленку ориентированных дипольных молекул и удерживается с большой прочностью. Количество гигроскопической влаги в почве находится в прямой </w:t>
      </w:r>
      <w:proofErr w:type="gramStart"/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gramEnd"/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от механического состава почвы, так и от состояния температуры и влажности воздуха. Чем богаче почва илистой фракцией и перегнойными веществами, тем больше содержится гигроскопической влаги, а также чем влажней воздух, тем больше влаги а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сорбируется почвой.</w:t>
      </w:r>
      <w:r w:rsidR="007B157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Гигроскопическая влага удерживается на поверхности почвенных частиц с большой силой, и отделить ее от них можно лишь путем продолжительного н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гревания почвы при температуре 105°.</w:t>
      </w:r>
      <w:r w:rsidR="007B157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Находясь всецело под влиянием сил молекулярн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притяжения со стороны отдельных почвенных частичек, гигроскопическая влага не подчинена силе тяжести, а поэтому и неспособна к свободному передвижению в почве.</w:t>
      </w:r>
      <w:proofErr w:type="gramEnd"/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Передвижение </w:t>
      </w:r>
      <w:r w:rsidR="00D0323B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в почве возможно лишь в случае перехода ее в парообразное состояние под воздействием температуры.</w:t>
      </w:r>
      <w:r w:rsidR="007B157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Будучи как бы припаянной и прочно удерживаемой на поверхности почвенных частичек, гигроскопическая влага для растений является практ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 недоступной.</w:t>
      </w:r>
      <w:r w:rsidR="007B157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 водного слоя, образуемого гигроскопической влагой, в почве способны нарастать и новые тончайшие водные слои, также удерживаемые силами мол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кулярного притяжения почвенных частичек. Нарастание новых водных слоев имеет пр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дел и длится до тех пор, пока сказывается действие адсорбционных сил твердых почве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частичек. Эта почвенная влага, расположенная несколькими </w:t>
      </w:r>
      <w:proofErr w:type="spellStart"/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одномолекулярными</w:t>
      </w:r>
      <w:proofErr w:type="spellEnd"/>
      <w:r w:rsidR="000D0E8E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слоями сверх гигроскопической влаги и удерживаемая силами молекулярного притяжения почвенных частичек, носит название рыхло</w:t>
      </w:r>
      <w:r w:rsidR="007848BA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связанной, или пленочной, воды [2].</w:t>
      </w:r>
    </w:p>
    <w:p w:rsidR="00440760" w:rsidRPr="00F0693F" w:rsidRDefault="00440760" w:rsidP="00C01EA2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E02" w:rsidRPr="00F0693F" w:rsidRDefault="00E83E02" w:rsidP="00C01EA2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3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48000" cy="2038350"/>
            <wp:effectExtent l="19050" t="0" r="0" b="0"/>
            <wp:docPr id="3" name="Рисунок 1" descr="http://www.grandars.ru/images/1/review/id/4795/62f0406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4795/62f0406ca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02" w:rsidRPr="00F0693F" w:rsidRDefault="00E83E02" w:rsidP="00C01EA2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F1" w:rsidRPr="00F0693F" w:rsidRDefault="00E52BF1" w:rsidP="00C01EA2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 xml:space="preserve">Помимо адсорбированной </w:t>
      </w:r>
      <w:r w:rsidR="00E83E02" w:rsidRPr="00F0693F">
        <w:rPr>
          <w:rFonts w:ascii="Times New Roman" w:hAnsi="Times New Roman" w:cs="Times New Roman"/>
          <w:sz w:val="24"/>
          <w:szCs w:val="24"/>
        </w:rPr>
        <w:t xml:space="preserve">влаги </w:t>
      </w:r>
      <w:r w:rsidRPr="00F0693F">
        <w:rPr>
          <w:rFonts w:ascii="Times New Roman" w:hAnsi="Times New Roman" w:cs="Times New Roman"/>
          <w:sz w:val="24"/>
          <w:szCs w:val="24"/>
        </w:rPr>
        <w:t xml:space="preserve">на подъем воды по капиллярам в почве </w:t>
      </w:r>
      <w:r w:rsidR="00D0323B" w:rsidRPr="00F0693F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Pr="00F0693F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D0323B" w:rsidRPr="00F0693F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Pr="00F0693F">
        <w:rPr>
          <w:rFonts w:ascii="Times New Roman" w:hAnsi="Times New Roman" w:cs="Times New Roman"/>
          <w:sz w:val="24"/>
          <w:szCs w:val="24"/>
        </w:rPr>
        <w:t>находящийся в его порах адсорбированный и защемленный воздух: чем больше его в порах почвы, тем меньше величина капиллярного поднятия. При нал</w:t>
      </w:r>
      <w:r w:rsidRPr="00F0693F">
        <w:rPr>
          <w:rFonts w:ascii="Times New Roman" w:hAnsi="Times New Roman" w:cs="Times New Roman"/>
          <w:sz w:val="24"/>
          <w:szCs w:val="24"/>
        </w:rPr>
        <w:t>и</w:t>
      </w:r>
      <w:r w:rsidRPr="00F0693F">
        <w:rPr>
          <w:rFonts w:ascii="Times New Roman" w:hAnsi="Times New Roman" w:cs="Times New Roman"/>
          <w:sz w:val="24"/>
          <w:szCs w:val="24"/>
        </w:rPr>
        <w:t>чии больших объемов защемленного воздуха капиллярное поднятие может быть прервано совершенно.</w:t>
      </w:r>
    </w:p>
    <w:p w:rsidR="007B157E" w:rsidRPr="00F0693F" w:rsidRDefault="000D0E8E" w:rsidP="00C01EA2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 xml:space="preserve">Далее. </w:t>
      </w:r>
      <w:r w:rsidR="005F178E" w:rsidRPr="00F0693F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spellStart"/>
      <w:r w:rsidR="005F178E" w:rsidRPr="00F0693F">
        <w:rPr>
          <w:rFonts w:ascii="Times New Roman" w:hAnsi="Times New Roman" w:cs="Times New Roman"/>
          <w:sz w:val="24"/>
          <w:szCs w:val="24"/>
        </w:rPr>
        <w:t>Д.Жюрена</w:t>
      </w:r>
      <w:proofErr w:type="spellEnd"/>
      <w:r w:rsidR="005F178E" w:rsidRPr="00F0693F">
        <w:rPr>
          <w:rFonts w:ascii="Times New Roman" w:hAnsi="Times New Roman" w:cs="Times New Roman"/>
          <w:sz w:val="24"/>
          <w:szCs w:val="24"/>
        </w:rPr>
        <w:t xml:space="preserve"> получено с использованием допущения, что капилляр цилиндрический.</w:t>
      </w:r>
      <w:r w:rsidRPr="00F0693F">
        <w:rPr>
          <w:rFonts w:ascii="Times New Roman" w:hAnsi="Times New Roman" w:cs="Times New Roman"/>
          <w:sz w:val="24"/>
          <w:szCs w:val="24"/>
        </w:rPr>
        <w:t xml:space="preserve"> </w:t>
      </w:r>
      <w:r w:rsidR="007B157E" w:rsidRPr="00F0693F">
        <w:rPr>
          <w:rFonts w:ascii="Times New Roman" w:hAnsi="Times New Roman" w:cs="Times New Roman"/>
          <w:sz w:val="24"/>
          <w:szCs w:val="24"/>
        </w:rPr>
        <w:t xml:space="preserve">Что произойдет, если </w:t>
      </w:r>
      <w:r w:rsidR="006B5050" w:rsidRPr="00F0693F">
        <w:rPr>
          <w:rFonts w:ascii="Times New Roman" w:hAnsi="Times New Roman" w:cs="Times New Roman"/>
          <w:sz w:val="24"/>
          <w:szCs w:val="24"/>
        </w:rPr>
        <w:t>капилляр</w:t>
      </w:r>
      <w:r w:rsidR="006F1D75" w:rsidRPr="00F0693F">
        <w:rPr>
          <w:rFonts w:ascii="Times New Roman" w:hAnsi="Times New Roman" w:cs="Times New Roman"/>
          <w:sz w:val="24"/>
          <w:szCs w:val="24"/>
        </w:rPr>
        <w:t xml:space="preserve"> будет иметь </w:t>
      </w:r>
      <w:r w:rsidR="006B5050" w:rsidRPr="00F0693F">
        <w:rPr>
          <w:rFonts w:ascii="Times New Roman" w:hAnsi="Times New Roman" w:cs="Times New Roman"/>
          <w:sz w:val="24"/>
          <w:szCs w:val="24"/>
        </w:rPr>
        <w:t>более сложную форму,</w:t>
      </w:r>
      <w:r w:rsidR="007B157E" w:rsidRPr="00F0693F">
        <w:rPr>
          <w:rFonts w:ascii="Times New Roman" w:hAnsi="Times New Roman" w:cs="Times New Roman"/>
          <w:sz w:val="24"/>
          <w:szCs w:val="24"/>
        </w:rPr>
        <w:t xml:space="preserve"> </w:t>
      </w:r>
      <w:r w:rsidR="006B5050" w:rsidRPr="00F0693F">
        <w:rPr>
          <w:rFonts w:ascii="Times New Roman" w:hAnsi="Times New Roman" w:cs="Times New Roman"/>
          <w:sz w:val="24"/>
          <w:szCs w:val="24"/>
        </w:rPr>
        <w:t>н</w:t>
      </w:r>
      <w:r w:rsidR="006B5050" w:rsidRPr="00F0693F">
        <w:rPr>
          <w:rFonts w:ascii="Times New Roman" w:hAnsi="Times New Roman" w:cs="Times New Roman"/>
          <w:sz w:val="24"/>
          <w:szCs w:val="24"/>
        </w:rPr>
        <w:t>а</w:t>
      </w:r>
      <w:r w:rsidR="006B5050" w:rsidRPr="00F0693F">
        <w:rPr>
          <w:rFonts w:ascii="Times New Roman" w:hAnsi="Times New Roman" w:cs="Times New Roman"/>
          <w:sz w:val="24"/>
          <w:szCs w:val="24"/>
        </w:rPr>
        <w:lastRenderedPageBreak/>
        <w:t>пример тонкие отверстия в нем будут чередоваться с утолщениями</w:t>
      </w:r>
      <w:r w:rsidR="007B157E" w:rsidRPr="00F0693F">
        <w:rPr>
          <w:rFonts w:ascii="Times New Roman" w:hAnsi="Times New Roman" w:cs="Times New Roman"/>
          <w:sz w:val="24"/>
          <w:szCs w:val="24"/>
        </w:rPr>
        <w:t>,</w:t>
      </w:r>
      <w:r w:rsidR="006B5050" w:rsidRPr="00F0693F">
        <w:rPr>
          <w:rFonts w:ascii="Times New Roman" w:hAnsi="Times New Roman" w:cs="Times New Roman"/>
          <w:sz w:val="24"/>
          <w:szCs w:val="24"/>
        </w:rPr>
        <w:t xml:space="preserve"> </w:t>
      </w:r>
      <w:r w:rsidR="007B157E" w:rsidRPr="00F0693F">
        <w:rPr>
          <w:rFonts w:ascii="Times New Roman" w:hAnsi="Times New Roman" w:cs="Times New Roman"/>
          <w:sz w:val="24"/>
          <w:szCs w:val="24"/>
        </w:rPr>
        <w:t>и</w:t>
      </w:r>
      <w:r w:rsidR="006B5050" w:rsidRPr="00F0693F">
        <w:rPr>
          <w:rFonts w:ascii="Times New Roman" w:hAnsi="Times New Roman" w:cs="Times New Roman"/>
          <w:sz w:val="24"/>
          <w:szCs w:val="24"/>
        </w:rPr>
        <w:t>наче говоря, диаметр</w:t>
      </w:r>
      <w:r w:rsidR="006F1D75" w:rsidRPr="00F0693F">
        <w:rPr>
          <w:rFonts w:ascii="Times New Roman" w:hAnsi="Times New Roman" w:cs="Times New Roman"/>
          <w:sz w:val="24"/>
          <w:szCs w:val="24"/>
        </w:rPr>
        <w:t xml:space="preserve"> капилляра будет переменным</w:t>
      </w:r>
      <w:r w:rsidR="007B157E" w:rsidRPr="00F0693F">
        <w:rPr>
          <w:rFonts w:ascii="Times New Roman" w:hAnsi="Times New Roman" w:cs="Times New Roman"/>
          <w:sz w:val="24"/>
          <w:szCs w:val="24"/>
        </w:rPr>
        <w:t>?</w:t>
      </w:r>
      <w:r w:rsidR="006B5050" w:rsidRPr="00F0693F">
        <w:rPr>
          <w:rFonts w:ascii="Times New Roman" w:hAnsi="Times New Roman" w:cs="Times New Roman"/>
          <w:sz w:val="24"/>
          <w:szCs w:val="24"/>
        </w:rPr>
        <w:t xml:space="preserve"> Вода</w:t>
      </w:r>
      <w:r w:rsidR="006F1D75" w:rsidRPr="00F0693F">
        <w:rPr>
          <w:rFonts w:ascii="Times New Roman" w:hAnsi="Times New Roman" w:cs="Times New Roman"/>
          <w:sz w:val="24"/>
          <w:szCs w:val="24"/>
        </w:rPr>
        <w:t xml:space="preserve"> </w:t>
      </w:r>
      <w:r w:rsidR="006B5050" w:rsidRPr="00F0693F">
        <w:rPr>
          <w:rFonts w:ascii="Times New Roman" w:hAnsi="Times New Roman" w:cs="Times New Roman"/>
          <w:sz w:val="24"/>
          <w:szCs w:val="24"/>
        </w:rPr>
        <w:t>в таком капилляре при его иссушении будет ост</w:t>
      </w:r>
      <w:r w:rsidR="006B5050" w:rsidRPr="00F0693F">
        <w:rPr>
          <w:rFonts w:ascii="Times New Roman" w:hAnsi="Times New Roman" w:cs="Times New Roman"/>
          <w:sz w:val="24"/>
          <w:szCs w:val="24"/>
        </w:rPr>
        <w:t>а</w:t>
      </w:r>
      <w:r w:rsidR="006B5050" w:rsidRPr="00F0693F">
        <w:rPr>
          <w:rFonts w:ascii="Times New Roman" w:hAnsi="Times New Roman" w:cs="Times New Roman"/>
          <w:sz w:val="24"/>
          <w:szCs w:val="24"/>
        </w:rPr>
        <w:t xml:space="preserve">ваться только в самых узких его </w:t>
      </w:r>
      <w:proofErr w:type="gramStart"/>
      <w:r w:rsidR="0071106A" w:rsidRPr="00F0693F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="0071106A" w:rsidRPr="00F0693F">
        <w:rPr>
          <w:rFonts w:ascii="Times New Roman" w:hAnsi="Times New Roman" w:cs="Times New Roman"/>
          <w:sz w:val="24"/>
          <w:szCs w:val="24"/>
        </w:rPr>
        <w:t xml:space="preserve"> </w:t>
      </w:r>
      <w:r w:rsidR="006B5050" w:rsidRPr="00F0693F">
        <w:rPr>
          <w:rFonts w:ascii="Times New Roman" w:hAnsi="Times New Roman" w:cs="Times New Roman"/>
          <w:sz w:val="24"/>
          <w:szCs w:val="24"/>
        </w:rPr>
        <w:t xml:space="preserve">и располагаться отдельными участками </w:t>
      </w:r>
      <w:r w:rsidRPr="00F0693F">
        <w:rPr>
          <w:rFonts w:ascii="Times New Roman" w:hAnsi="Times New Roman" w:cs="Times New Roman"/>
          <w:sz w:val="24"/>
          <w:szCs w:val="24"/>
        </w:rPr>
        <w:t xml:space="preserve">- </w:t>
      </w:r>
      <w:r w:rsidR="006B5050" w:rsidRPr="00F0693F">
        <w:rPr>
          <w:rFonts w:ascii="Times New Roman" w:hAnsi="Times New Roman" w:cs="Times New Roman"/>
          <w:sz w:val="24"/>
          <w:szCs w:val="24"/>
        </w:rPr>
        <w:t>«цепо</w:t>
      </w:r>
      <w:r w:rsidR="006B5050" w:rsidRPr="00F0693F">
        <w:rPr>
          <w:rFonts w:ascii="Times New Roman" w:hAnsi="Times New Roman" w:cs="Times New Roman"/>
          <w:sz w:val="24"/>
          <w:szCs w:val="24"/>
        </w:rPr>
        <w:t>ч</w:t>
      </w:r>
      <w:r w:rsidR="006B5050" w:rsidRPr="00F0693F">
        <w:rPr>
          <w:rFonts w:ascii="Times New Roman" w:hAnsi="Times New Roman" w:cs="Times New Roman"/>
          <w:sz w:val="24"/>
          <w:szCs w:val="24"/>
        </w:rPr>
        <w:t xml:space="preserve">ками» </w:t>
      </w:r>
      <w:r w:rsidR="00D0323B" w:rsidRPr="00F0693F">
        <w:rPr>
          <w:rFonts w:ascii="Times New Roman" w:hAnsi="Times New Roman" w:cs="Times New Roman"/>
          <w:sz w:val="24"/>
          <w:szCs w:val="24"/>
        </w:rPr>
        <w:t xml:space="preserve">- </w:t>
      </w:r>
      <w:r w:rsidR="006B5050" w:rsidRPr="00F0693F">
        <w:rPr>
          <w:rFonts w:ascii="Times New Roman" w:hAnsi="Times New Roman" w:cs="Times New Roman"/>
          <w:sz w:val="24"/>
          <w:szCs w:val="24"/>
        </w:rPr>
        <w:t xml:space="preserve"> по всей длине нашего сложного капилляра</w:t>
      </w:r>
      <w:r w:rsidR="006F1D75" w:rsidRPr="00F0693F">
        <w:rPr>
          <w:rFonts w:ascii="Times New Roman" w:hAnsi="Times New Roman" w:cs="Times New Roman"/>
          <w:sz w:val="24"/>
          <w:szCs w:val="24"/>
        </w:rPr>
        <w:t>. Э</w:t>
      </w:r>
      <w:r w:rsidR="006B5050" w:rsidRPr="00F0693F">
        <w:rPr>
          <w:rFonts w:ascii="Times New Roman" w:hAnsi="Times New Roman" w:cs="Times New Roman"/>
          <w:sz w:val="24"/>
          <w:szCs w:val="24"/>
        </w:rPr>
        <w:t>ти</w:t>
      </w:r>
      <w:r w:rsidR="006F1D75" w:rsidRPr="00F0693F">
        <w:rPr>
          <w:rFonts w:ascii="Times New Roman" w:hAnsi="Times New Roman" w:cs="Times New Roman"/>
          <w:sz w:val="24"/>
          <w:szCs w:val="24"/>
        </w:rPr>
        <w:t xml:space="preserve"> </w:t>
      </w:r>
      <w:r w:rsidR="006B5050" w:rsidRPr="00F0693F">
        <w:rPr>
          <w:rFonts w:ascii="Times New Roman" w:hAnsi="Times New Roman" w:cs="Times New Roman"/>
          <w:sz w:val="24"/>
          <w:szCs w:val="24"/>
        </w:rPr>
        <w:t>разорванные столбики капилля</w:t>
      </w:r>
      <w:r w:rsidR="006B5050" w:rsidRPr="00F0693F">
        <w:rPr>
          <w:rFonts w:ascii="Times New Roman" w:hAnsi="Times New Roman" w:cs="Times New Roman"/>
          <w:sz w:val="24"/>
          <w:szCs w:val="24"/>
        </w:rPr>
        <w:t>р</w:t>
      </w:r>
      <w:r w:rsidR="006B5050" w:rsidRPr="00F0693F">
        <w:rPr>
          <w:rFonts w:ascii="Times New Roman" w:hAnsi="Times New Roman" w:cs="Times New Roman"/>
          <w:sz w:val="24"/>
          <w:szCs w:val="24"/>
        </w:rPr>
        <w:t>ной воды в трубке, перемежающиеся воздушными пузырьками в овальных утолщениях получили название «</w:t>
      </w:r>
      <w:proofErr w:type="spellStart"/>
      <w:r w:rsidR="006B5050" w:rsidRPr="00F0693F">
        <w:rPr>
          <w:rFonts w:ascii="Times New Roman" w:hAnsi="Times New Roman" w:cs="Times New Roman"/>
          <w:sz w:val="24"/>
          <w:szCs w:val="24"/>
        </w:rPr>
        <w:t>жаменовских</w:t>
      </w:r>
      <w:proofErr w:type="spellEnd"/>
      <w:r w:rsidR="006B5050" w:rsidRPr="00F0693F">
        <w:rPr>
          <w:rFonts w:ascii="Times New Roman" w:hAnsi="Times New Roman" w:cs="Times New Roman"/>
          <w:sz w:val="24"/>
          <w:szCs w:val="24"/>
        </w:rPr>
        <w:t xml:space="preserve"> цепочек» по имени французского исследователя </w:t>
      </w:r>
      <w:proofErr w:type="spellStart"/>
      <w:r w:rsidR="006B5050" w:rsidRPr="00F0693F">
        <w:rPr>
          <w:rFonts w:ascii="Times New Roman" w:hAnsi="Times New Roman" w:cs="Times New Roman"/>
          <w:sz w:val="24"/>
          <w:szCs w:val="24"/>
        </w:rPr>
        <w:t>Жам</w:t>
      </w:r>
      <w:r w:rsidR="006B5050" w:rsidRPr="00F0693F">
        <w:rPr>
          <w:rFonts w:ascii="Times New Roman" w:hAnsi="Times New Roman" w:cs="Times New Roman"/>
          <w:sz w:val="24"/>
          <w:szCs w:val="24"/>
        </w:rPr>
        <w:t>е</w:t>
      </w:r>
      <w:r w:rsidR="006B5050" w:rsidRPr="00F06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5050" w:rsidRPr="00F069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B5050" w:rsidRPr="00F0693F">
        <w:rPr>
          <w:rFonts w:ascii="Times New Roman" w:hAnsi="Times New Roman" w:cs="Times New Roman"/>
          <w:sz w:val="24"/>
          <w:szCs w:val="24"/>
        </w:rPr>
        <w:t>Jamin</w:t>
      </w:r>
      <w:proofErr w:type="spellEnd"/>
      <w:r w:rsidR="006B5050" w:rsidRPr="00F0693F">
        <w:rPr>
          <w:rFonts w:ascii="Times New Roman" w:hAnsi="Times New Roman" w:cs="Times New Roman"/>
          <w:sz w:val="24"/>
          <w:szCs w:val="24"/>
        </w:rPr>
        <w:t>).</w:t>
      </w:r>
      <w:r w:rsidR="006F1D75" w:rsidRPr="00F0693F">
        <w:rPr>
          <w:rFonts w:ascii="Times New Roman" w:hAnsi="Times New Roman" w:cs="Times New Roman"/>
          <w:sz w:val="24"/>
          <w:szCs w:val="24"/>
        </w:rPr>
        <w:t xml:space="preserve"> Выдавить воду из такой удивительной трубочки очень тяжело. Можно попр</w:t>
      </w:r>
      <w:r w:rsidR="006F1D75" w:rsidRPr="00F0693F">
        <w:rPr>
          <w:rFonts w:ascii="Times New Roman" w:hAnsi="Times New Roman" w:cs="Times New Roman"/>
          <w:sz w:val="24"/>
          <w:szCs w:val="24"/>
        </w:rPr>
        <w:t>о</w:t>
      </w:r>
      <w:r w:rsidR="006F1D75" w:rsidRPr="00F0693F">
        <w:rPr>
          <w:rFonts w:ascii="Times New Roman" w:hAnsi="Times New Roman" w:cs="Times New Roman"/>
          <w:sz w:val="24"/>
          <w:szCs w:val="24"/>
        </w:rPr>
        <w:t>бовать придать дополнительное газовое давление в нее</w:t>
      </w:r>
      <w:r w:rsidR="00440760" w:rsidRPr="00F0693F">
        <w:rPr>
          <w:rFonts w:ascii="Times New Roman" w:hAnsi="Times New Roman" w:cs="Times New Roman"/>
          <w:sz w:val="24"/>
          <w:szCs w:val="24"/>
        </w:rPr>
        <w:t xml:space="preserve"> </w:t>
      </w:r>
      <w:r w:rsidR="006F1D75" w:rsidRPr="00F0693F">
        <w:rPr>
          <w:rFonts w:ascii="Times New Roman" w:hAnsi="Times New Roman" w:cs="Times New Roman"/>
          <w:sz w:val="24"/>
          <w:szCs w:val="24"/>
        </w:rPr>
        <w:t xml:space="preserve">с одного конца. Однако при этом все мениски, обращенные вогнутостью навстречу воздушному давлению, начнут более заметно прогибаться, и менисковые водоудерживающие силы </w:t>
      </w:r>
      <w:proofErr w:type="gramStart"/>
      <w:r w:rsidR="006F1D75" w:rsidRPr="00F0693F">
        <w:rPr>
          <w:rFonts w:ascii="Times New Roman" w:hAnsi="Times New Roman" w:cs="Times New Roman"/>
          <w:sz w:val="24"/>
          <w:szCs w:val="24"/>
        </w:rPr>
        <w:t>будут еще более возрастать Вода оказывается</w:t>
      </w:r>
      <w:proofErr w:type="gramEnd"/>
      <w:r w:rsidR="006F1D75" w:rsidRPr="00F0693F">
        <w:rPr>
          <w:rFonts w:ascii="Times New Roman" w:hAnsi="Times New Roman" w:cs="Times New Roman"/>
          <w:sz w:val="24"/>
          <w:szCs w:val="24"/>
        </w:rPr>
        <w:t xml:space="preserve"> «защемленной» в таких «</w:t>
      </w:r>
      <w:proofErr w:type="spellStart"/>
      <w:r w:rsidR="006F1D75" w:rsidRPr="00F0693F">
        <w:rPr>
          <w:rFonts w:ascii="Times New Roman" w:hAnsi="Times New Roman" w:cs="Times New Roman"/>
          <w:sz w:val="24"/>
          <w:szCs w:val="24"/>
        </w:rPr>
        <w:t>жаменовских</w:t>
      </w:r>
      <w:proofErr w:type="spellEnd"/>
      <w:r w:rsidR="006F1D75" w:rsidRPr="00F0693F">
        <w:rPr>
          <w:rFonts w:ascii="Times New Roman" w:hAnsi="Times New Roman" w:cs="Times New Roman"/>
          <w:sz w:val="24"/>
          <w:szCs w:val="24"/>
        </w:rPr>
        <w:t xml:space="preserve"> цепочках». Можно попробовать добавить сверху в такой капилляр еще воды, но она не будет в него впитываться, и водное давление выдержат менисковые силы «</w:t>
      </w:r>
      <w:proofErr w:type="spellStart"/>
      <w:r w:rsidR="006F1D75" w:rsidRPr="00F0693F">
        <w:rPr>
          <w:rFonts w:ascii="Times New Roman" w:hAnsi="Times New Roman" w:cs="Times New Roman"/>
          <w:sz w:val="24"/>
          <w:szCs w:val="24"/>
        </w:rPr>
        <w:t>жаменовских</w:t>
      </w:r>
      <w:proofErr w:type="spellEnd"/>
      <w:r w:rsidR="006F1D75" w:rsidRPr="00F0693F">
        <w:rPr>
          <w:rFonts w:ascii="Times New Roman" w:hAnsi="Times New Roman" w:cs="Times New Roman"/>
          <w:sz w:val="24"/>
          <w:szCs w:val="24"/>
        </w:rPr>
        <w:t xml:space="preserve"> цепочек». Получается, что такого р</w:t>
      </w:r>
      <w:r w:rsidR="006F1D75" w:rsidRPr="00F0693F">
        <w:rPr>
          <w:rFonts w:ascii="Times New Roman" w:hAnsi="Times New Roman" w:cs="Times New Roman"/>
          <w:sz w:val="24"/>
          <w:szCs w:val="24"/>
        </w:rPr>
        <w:t>о</w:t>
      </w:r>
      <w:r w:rsidR="006F1D75" w:rsidRPr="00F0693F">
        <w:rPr>
          <w:rFonts w:ascii="Times New Roman" w:hAnsi="Times New Roman" w:cs="Times New Roman"/>
          <w:sz w:val="24"/>
          <w:szCs w:val="24"/>
        </w:rPr>
        <w:t>да «</w:t>
      </w:r>
      <w:proofErr w:type="spellStart"/>
      <w:r w:rsidR="006F1D75" w:rsidRPr="00F0693F">
        <w:rPr>
          <w:rFonts w:ascii="Times New Roman" w:hAnsi="Times New Roman" w:cs="Times New Roman"/>
          <w:sz w:val="24"/>
          <w:szCs w:val="24"/>
        </w:rPr>
        <w:t>жаменовские</w:t>
      </w:r>
      <w:proofErr w:type="spellEnd"/>
      <w:r w:rsidR="006F1D75" w:rsidRPr="00F0693F">
        <w:rPr>
          <w:rFonts w:ascii="Times New Roman" w:hAnsi="Times New Roman" w:cs="Times New Roman"/>
          <w:sz w:val="24"/>
          <w:szCs w:val="24"/>
        </w:rPr>
        <w:t xml:space="preserve"> цепочки» могут служить </w:t>
      </w:r>
      <w:proofErr w:type="spellStart"/>
      <w:r w:rsidR="006F1D75" w:rsidRPr="00F0693F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6F1D75" w:rsidRPr="00F0693F">
        <w:rPr>
          <w:rFonts w:ascii="Times New Roman" w:hAnsi="Times New Roman" w:cs="Times New Roman"/>
          <w:sz w:val="24"/>
          <w:szCs w:val="24"/>
        </w:rPr>
        <w:t>- и газонепроницаемым (слабопроница</w:t>
      </w:r>
      <w:r w:rsidR="006F1D75" w:rsidRPr="00F0693F">
        <w:rPr>
          <w:rFonts w:ascii="Times New Roman" w:hAnsi="Times New Roman" w:cs="Times New Roman"/>
          <w:sz w:val="24"/>
          <w:szCs w:val="24"/>
        </w:rPr>
        <w:t>е</w:t>
      </w:r>
      <w:r w:rsidR="006F1D75" w:rsidRPr="00F0693F">
        <w:rPr>
          <w:rFonts w:ascii="Times New Roman" w:hAnsi="Times New Roman" w:cs="Times New Roman"/>
          <w:sz w:val="24"/>
          <w:szCs w:val="24"/>
        </w:rPr>
        <w:t>мым) экраном.</w:t>
      </w:r>
      <w:r w:rsidRPr="00F0693F">
        <w:rPr>
          <w:rFonts w:ascii="Times New Roman" w:hAnsi="Times New Roman" w:cs="Times New Roman"/>
          <w:sz w:val="24"/>
          <w:szCs w:val="24"/>
        </w:rPr>
        <w:t xml:space="preserve"> Где же в природе можно встретить такие цепочки? Роль овальных утолщ</w:t>
      </w:r>
      <w:r w:rsidRPr="00F0693F">
        <w:rPr>
          <w:rFonts w:ascii="Times New Roman" w:hAnsi="Times New Roman" w:cs="Times New Roman"/>
          <w:sz w:val="24"/>
          <w:szCs w:val="24"/>
        </w:rPr>
        <w:t>е</w:t>
      </w:r>
      <w:r w:rsidRPr="00F0693F">
        <w:rPr>
          <w:rFonts w:ascii="Times New Roman" w:hAnsi="Times New Roman" w:cs="Times New Roman"/>
          <w:sz w:val="24"/>
          <w:szCs w:val="24"/>
        </w:rPr>
        <w:t>ний в стеклянной трубке способны играть крупные поры в песчаной почве, а тонких к</w:t>
      </w:r>
      <w:r w:rsidRPr="00F0693F">
        <w:rPr>
          <w:rFonts w:ascii="Times New Roman" w:hAnsi="Times New Roman" w:cs="Times New Roman"/>
          <w:sz w:val="24"/>
          <w:szCs w:val="24"/>
        </w:rPr>
        <w:t>а</w:t>
      </w:r>
      <w:r w:rsidRPr="00F0693F">
        <w:rPr>
          <w:rFonts w:ascii="Times New Roman" w:hAnsi="Times New Roman" w:cs="Times New Roman"/>
          <w:sz w:val="24"/>
          <w:szCs w:val="24"/>
        </w:rPr>
        <w:t xml:space="preserve">пилляров </w:t>
      </w:r>
      <w:r w:rsidRPr="00F0693F">
        <w:rPr>
          <w:rFonts w:ascii="Times New Roman" w:hAnsi="Arial" w:cs="Times New Roman"/>
          <w:sz w:val="24"/>
          <w:szCs w:val="24"/>
        </w:rPr>
        <w:t></w:t>
      </w:r>
      <w:r w:rsidRPr="00F0693F">
        <w:rPr>
          <w:rFonts w:ascii="Times New Roman" w:hAnsi="Times New Roman" w:cs="Times New Roman"/>
          <w:sz w:val="24"/>
          <w:szCs w:val="24"/>
        </w:rPr>
        <w:t xml:space="preserve"> поры глинистой почвы с тонкими капиллярами. Если поочередно уложить слои сухой песчаной и суглинистой почв, то в результате мы получим практически непр</w:t>
      </w:r>
      <w:r w:rsidRPr="00F0693F">
        <w:rPr>
          <w:rFonts w:ascii="Times New Roman" w:hAnsi="Times New Roman" w:cs="Times New Roman"/>
          <w:sz w:val="24"/>
          <w:szCs w:val="24"/>
        </w:rPr>
        <w:t>о</w:t>
      </w:r>
      <w:r w:rsidRPr="00F0693F">
        <w:rPr>
          <w:rFonts w:ascii="Times New Roman" w:hAnsi="Times New Roman" w:cs="Times New Roman"/>
          <w:sz w:val="24"/>
          <w:szCs w:val="24"/>
        </w:rPr>
        <w:t>ницаемую водоупорную систему. Такого рода простую конструкцию можно использовать для создания дна водоема, канала, для сохранения влаги в песчаной почве. Природа н</w:t>
      </w:r>
      <w:r w:rsidRPr="00F0693F">
        <w:rPr>
          <w:rFonts w:ascii="Times New Roman" w:hAnsi="Times New Roman" w:cs="Times New Roman"/>
          <w:sz w:val="24"/>
          <w:szCs w:val="24"/>
        </w:rPr>
        <w:t>е</w:t>
      </w:r>
      <w:r w:rsidRPr="00F0693F">
        <w:rPr>
          <w:rFonts w:ascii="Times New Roman" w:hAnsi="Times New Roman" w:cs="Times New Roman"/>
          <w:sz w:val="24"/>
          <w:szCs w:val="24"/>
        </w:rPr>
        <w:t>редко сама создает</w:t>
      </w:r>
      <w:r w:rsidR="00440760" w:rsidRPr="00F0693F">
        <w:rPr>
          <w:rFonts w:ascii="Times New Roman" w:hAnsi="Times New Roman" w:cs="Times New Roman"/>
          <w:sz w:val="24"/>
          <w:szCs w:val="24"/>
        </w:rPr>
        <w:t xml:space="preserve"> </w:t>
      </w:r>
      <w:r w:rsidRPr="00F0693F">
        <w:rPr>
          <w:rFonts w:ascii="Times New Roman" w:hAnsi="Times New Roman" w:cs="Times New Roman"/>
          <w:sz w:val="24"/>
          <w:szCs w:val="24"/>
        </w:rPr>
        <w:t>их, например, в пойменных почвах, в эоловых песках, в которых ин</w:t>
      </w:r>
      <w:r w:rsidRPr="00F0693F">
        <w:rPr>
          <w:rFonts w:ascii="Times New Roman" w:hAnsi="Times New Roman" w:cs="Times New Roman"/>
          <w:sz w:val="24"/>
          <w:szCs w:val="24"/>
        </w:rPr>
        <w:t>о</w:t>
      </w:r>
      <w:r w:rsidRPr="00F0693F">
        <w:rPr>
          <w:rFonts w:ascii="Times New Roman" w:hAnsi="Times New Roman" w:cs="Times New Roman"/>
          <w:sz w:val="24"/>
          <w:szCs w:val="24"/>
        </w:rPr>
        <w:t>гда задерживается немалое количество влаги. Эффект «</w:t>
      </w:r>
      <w:proofErr w:type="spellStart"/>
      <w:r w:rsidRPr="00F0693F">
        <w:rPr>
          <w:rFonts w:ascii="Times New Roman" w:hAnsi="Times New Roman" w:cs="Times New Roman"/>
          <w:sz w:val="24"/>
          <w:szCs w:val="24"/>
        </w:rPr>
        <w:t>жаменовских</w:t>
      </w:r>
      <w:proofErr w:type="spellEnd"/>
      <w:r w:rsidRPr="00F0693F">
        <w:rPr>
          <w:rFonts w:ascii="Times New Roman" w:hAnsi="Times New Roman" w:cs="Times New Roman"/>
          <w:sz w:val="24"/>
          <w:szCs w:val="24"/>
        </w:rPr>
        <w:t xml:space="preserve"> цепочек» использ</w:t>
      </w:r>
      <w:r w:rsidRPr="00F0693F">
        <w:rPr>
          <w:rFonts w:ascii="Times New Roman" w:hAnsi="Times New Roman" w:cs="Times New Roman"/>
          <w:sz w:val="24"/>
          <w:szCs w:val="24"/>
        </w:rPr>
        <w:t>у</w:t>
      </w:r>
      <w:r w:rsidRPr="00F0693F">
        <w:rPr>
          <w:rFonts w:ascii="Times New Roman" w:hAnsi="Times New Roman" w:cs="Times New Roman"/>
          <w:sz w:val="24"/>
          <w:szCs w:val="24"/>
        </w:rPr>
        <w:t xml:space="preserve">ют при создании различного рода почвенных конструкций, непроницаемых для веществ и воды экранов в почвах, </w:t>
      </w:r>
      <w:proofErr w:type="spellStart"/>
      <w:r w:rsidRPr="00F0693F">
        <w:rPr>
          <w:rFonts w:ascii="Times New Roman" w:hAnsi="Times New Roman" w:cs="Times New Roman"/>
          <w:sz w:val="24"/>
          <w:szCs w:val="24"/>
        </w:rPr>
        <w:t>водонакоплении</w:t>
      </w:r>
      <w:proofErr w:type="spellEnd"/>
      <w:r w:rsidRPr="00F0693F">
        <w:rPr>
          <w:rFonts w:ascii="Times New Roman" w:hAnsi="Times New Roman" w:cs="Times New Roman"/>
          <w:sz w:val="24"/>
          <w:szCs w:val="24"/>
        </w:rPr>
        <w:t xml:space="preserve"> в песчаных почвах засушливых регионов и пр.</w:t>
      </w:r>
      <w:r w:rsidR="007B157E" w:rsidRPr="00F0693F">
        <w:rPr>
          <w:rFonts w:ascii="Times New Roman" w:hAnsi="Times New Roman" w:cs="Times New Roman"/>
          <w:sz w:val="24"/>
          <w:szCs w:val="24"/>
        </w:rPr>
        <w:t xml:space="preserve"> В частности, есть мнение, что знаменитые сады Семирамиды выживали и росли в пустыне благодаря капиллярным явлениям, а именно «</w:t>
      </w:r>
      <w:proofErr w:type="spellStart"/>
      <w:r w:rsidR="007B157E" w:rsidRPr="00F0693F">
        <w:rPr>
          <w:rFonts w:ascii="Times New Roman" w:hAnsi="Times New Roman" w:cs="Times New Roman"/>
          <w:sz w:val="24"/>
          <w:szCs w:val="24"/>
        </w:rPr>
        <w:t>жаменовским</w:t>
      </w:r>
      <w:proofErr w:type="spellEnd"/>
      <w:r w:rsidR="007B157E" w:rsidRPr="00F0693F">
        <w:rPr>
          <w:rFonts w:ascii="Times New Roman" w:hAnsi="Times New Roman" w:cs="Times New Roman"/>
          <w:sz w:val="24"/>
          <w:szCs w:val="24"/>
        </w:rPr>
        <w:t xml:space="preserve"> цепочкам». Вполне вероятно, дело обстояло следующим образом. Перед посадкой садов рабы долго на своих плечах н</w:t>
      </w:r>
      <w:r w:rsidR="007B157E" w:rsidRPr="00F0693F">
        <w:rPr>
          <w:rFonts w:ascii="Times New Roman" w:hAnsi="Times New Roman" w:cs="Times New Roman"/>
          <w:sz w:val="24"/>
          <w:szCs w:val="24"/>
        </w:rPr>
        <w:t>о</w:t>
      </w:r>
      <w:r w:rsidR="007B157E" w:rsidRPr="00F0693F">
        <w:rPr>
          <w:rFonts w:ascii="Times New Roman" w:hAnsi="Times New Roman" w:cs="Times New Roman"/>
          <w:sz w:val="24"/>
          <w:szCs w:val="24"/>
        </w:rPr>
        <w:t>сили глинистую почву из долины Тигра. Эту работу прерывали нередкие в этих местах песчаные бури. Песок осаждался на глинистый грунт, а затем рабы снова продолжали свой труд. Так образовывалась почва с песчаными прослойками. Эта естественно образ</w:t>
      </w:r>
      <w:r w:rsidR="007B157E" w:rsidRPr="00F0693F">
        <w:rPr>
          <w:rFonts w:ascii="Times New Roman" w:hAnsi="Times New Roman" w:cs="Times New Roman"/>
          <w:sz w:val="24"/>
          <w:szCs w:val="24"/>
        </w:rPr>
        <w:t>о</w:t>
      </w:r>
      <w:r w:rsidR="007B157E" w:rsidRPr="00F0693F">
        <w:rPr>
          <w:rFonts w:ascii="Times New Roman" w:hAnsi="Times New Roman" w:cs="Times New Roman"/>
          <w:sz w:val="24"/>
          <w:szCs w:val="24"/>
        </w:rPr>
        <w:t>вавшаяся «почвенная конструкция» за счет эффекта «</w:t>
      </w:r>
      <w:proofErr w:type="spellStart"/>
      <w:r w:rsidR="007B157E" w:rsidRPr="00F0693F">
        <w:rPr>
          <w:rFonts w:ascii="Times New Roman" w:hAnsi="Times New Roman" w:cs="Times New Roman"/>
          <w:sz w:val="24"/>
          <w:szCs w:val="24"/>
        </w:rPr>
        <w:t>жаменовских</w:t>
      </w:r>
      <w:proofErr w:type="spellEnd"/>
      <w:r w:rsidR="007B157E" w:rsidRPr="00F0693F">
        <w:rPr>
          <w:rFonts w:ascii="Times New Roman" w:hAnsi="Times New Roman" w:cs="Times New Roman"/>
          <w:sz w:val="24"/>
          <w:szCs w:val="24"/>
        </w:rPr>
        <w:t>» цепочек не давала в</w:t>
      </w:r>
      <w:r w:rsidR="007B157E" w:rsidRPr="00F0693F">
        <w:rPr>
          <w:rFonts w:ascii="Times New Roman" w:hAnsi="Times New Roman" w:cs="Times New Roman"/>
          <w:sz w:val="24"/>
          <w:szCs w:val="24"/>
        </w:rPr>
        <w:t>о</w:t>
      </w:r>
      <w:r w:rsidR="007B157E" w:rsidRPr="00F0693F">
        <w:rPr>
          <w:rFonts w:ascii="Times New Roman" w:hAnsi="Times New Roman" w:cs="Times New Roman"/>
          <w:sz w:val="24"/>
          <w:szCs w:val="24"/>
        </w:rPr>
        <w:t>де фильтроваться за пределы корнеобитаемого слоя</w:t>
      </w:r>
      <w:r w:rsidR="007848BA" w:rsidRPr="00F0693F">
        <w:rPr>
          <w:rFonts w:ascii="Times New Roman" w:hAnsi="Times New Roman" w:cs="Times New Roman"/>
          <w:sz w:val="24"/>
          <w:szCs w:val="24"/>
        </w:rPr>
        <w:t>х [</w:t>
      </w:r>
      <w:r w:rsidR="00DD690F" w:rsidRPr="00F0693F">
        <w:rPr>
          <w:rFonts w:ascii="Times New Roman" w:hAnsi="Times New Roman" w:cs="Times New Roman"/>
          <w:sz w:val="24"/>
          <w:szCs w:val="24"/>
        </w:rPr>
        <w:t>3</w:t>
      </w:r>
      <w:r w:rsidR="007848BA" w:rsidRPr="00F0693F">
        <w:rPr>
          <w:rFonts w:ascii="Times New Roman" w:hAnsi="Times New Roman" w:cs="Times New Roman"/>
          <w:sz w:val="24"/>
          <w:szCs w:val="24"/>
        </w:rPr>
        <w:t>]</w:t>
      </w:r>
      <w:r w:rsidR="007B157E" w:rsidRPr="00F0693F">
        <w:rPr>
          <w:rFonts w:ascii="Times New Roman" w:hAnsi="Times New Roman" w:cs="Times New Roman"/>
          <w:sz w:val="24"/>
          <w:szCs w:val="24"/>
        </w:rPr>
        <w:t>.</w:t>
      </w:r>
    </w:p>
    <w:p w:rsidR="004E7ED4" w:rsidRPr="00F0693F" w:rsidRDefault="004E7ED4" w:rsidP="00C01EA2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BF1" w:rsidRPr="00F0693F" w:rsidRDefault="004E7ED4" w:rsidP="00C01EA2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2857500"/>
            <wp:effectExtent l="19050" t="0" r="0" b="0"/>
            <wp:docPr id="2" name="Рисунок 1" descr="http://www.history.com/news/news/wp-content/uploads/2012/02/babylon-gard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tory.com/news/news/wp-content/uploads/2012/02/babylon-garden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4BE" w:rsidRDefault="007304BE" w:rsidP="00C01EA2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EA2" w:rsidRPr="00F0693F" w:rsidRDefault="00C01EA2" w:rsidP="00C01EA2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EA2" w:rsidRDefault="007304BE" w:rsidP="00C01EA2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Водные свойства почвы.</w:t>
      </w:r>
    </w:p>
    <w:p w:rsidR="00C01EA2" w:rsidRDefault="00C01EA2" w:rsidP="00C01EA2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04BE" w:rsidRPr="00F0693F" w:rsidRDefault="007304BE" w:rsidP="00C01EA2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почвы обладают разными водными свойствами: одни из них хорошо впитывают и хорошо удерживают воду, другие быстро впитывают, но неспособны дл</w:t>
      </w:r>
      <w:r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удерживать, третьи — и плохо впитывают, и скоро теряют.</w:t>
      </w:r>
    </w:p>
    <w:p w:rsidR="006411C2" w:rsidRPr="00F0693F" w:rsidRDefault="007304BE" w:rsidP="00C01EA2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«судьба» и значение одного и того же количества воды, попавшей в разные почвы, в каждом конкретном случае будут различными. Совокупность признаков, характеризующих отношение почвы к воде, составляет понятие водные свойства почвы</w:t>
      </w:r>
      <w:r w:rsidR="00DD690F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[4</w:t>
      </w:r>
      <w:r w:rsidR="00B91780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="00121F80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11C2" w:rsidRPr="00F06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таких свойств является капиллярность, или ее еще называют </w:t>
      </w:r>
      <w:r w:rsidR="006411C2" w:rsidRPr="00F0693F">
        <w:rPr>
          <w:rFonts w:ascii="Times New Roman" w:hAnsi="Times New Roman" w:cs="Times New Roman"/>
          <w:color w:val="000000"/>
          <w:sz w:val="24"/>
          <w:szCs w:val="24"/>
        </w:rPr>
        <w:t>водоподъе</w:t>
      </w:r>
      <w:r w:rsidR="006411C2" w:rsidRPr="00F0693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411C2" w:rsidRPr="00F0693F">
        <w:rPr>
          <w:rFonts w:ascii="Times New Roman" w:hAnsi="Times New Roman" w:cs="Times New Roman"/>
          <w:color w:val="000000"/>
          <w:sz w:val="24"/>
          <w:szCs w:val="24"/>
        </w:rPr>
        <w:t>ной способностью почвы. Это свойство почв имеет большое значение для обеспечения растений водой из нижних слоев почвы.</w:t>
      </w:r>
    </w:p>
    <w:p w:rsidR="00465A65" w:rsidRPr="00F0693F" w:rsidRDefault="00B40C49" w:rsidP="00C01EA2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>На капиллярность почвы влияют многие факторы, наиболее важными из которых являются ее</w:t>
      </w:r>
      <w:r w:rsidR="00465A65" w:rsidRPr="00F0693F">
        <w:rPr>
          <w:rFonts w:ascii="Times New Roman" w:hAnsi="Times New Roman" w:cs="Times New Roman"/>
          <w:sz w:val="24"/>
          <w:szCs w:val="24"/>
        </w:rPr>
        <w:t xml:space="preserve"> гранулометрический и химико-минералогический состав, а также химический состав воды.</w:t>
      </w:r>
    </w:p>
    <w:p w:rsidR="0083703C" w:rsidRPr="00F0693F" w:rsidRDefault="00465A65" w:rsidP="00C01EA2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>Гранулометрический состав грунта в первую очередь определяет характер и размер пор, поэтому не удивительно, что его влияние на высоту и скорость капиллярного подн</w:t>
      </w:r>
      <w:r w:rsidRPr="00F0693F">
        <w:rPr>
          <w:rFonts w:ascii="Times New Roman" w:hAnsi="Times New Roman" w:cs="Times New Roman"/>
          <w:sz w:val="24"/>
          <w:szCs w:val="24"/>
        </w:rPr>
        <w:t>я</w:t>
      </w:r>
      <w:r w:rsidRPr="00F0693F">
        <w:rPr>
          <w:rFonts w:ascii="Times New Roman" w:hAnsi="Times New Roman" w:cs="Times New Roman"/>
          <w:sz w:val="24"/>
          <w:szCs w:val="24"/>
        </w:rPr>
        <w:t xml:space="preserve">тия воды </w:t>
      </w:r>
      <w:r w:rsidR="0083703C" w:rsidRPr="00F0693F">
        <w:rPr>
          <w:rFonts w:ascii="Times New Roman" w:hAnsi="Times New Roman" w:cs="Times New Roman"/>
          <w:sz w:val="24"/>
          <w:szCs w:val="24"/>
        </w:rPr>
        <w:t>чрезвычайно велико. С возрастанием дисперсности грунтов размер пор в них уменьшается, и в соответствии с этим увеличивается высота капиллярного поднятия и, наоборот, уменьшается скорость подъема воды. Чем больше начальная скорость капи</w:t>
      </w:r>
      <w:r w:rsidR="0083703C" w:rsidRPr="00F0693F">
        <w:rPr>
          <w:rFonts w:ascii="Times New Roman" w:hAnsi="Times New Roman" w:cs="Times New Roman"/>
          <w:sz w:val="24"/>
          <w:szCs w:val="24"/>
        </w:rPr>
        <w:t>л</w:t>
      </w:r>
      <w:r w:rsidR="0083703C" w:rsidRPr="00F0693F">
        <w:rPr>
          <w:rFonts w:ascii="Times New Roman" w:hAnsi="Times New Roman" w:cs="Times New Roman"/>
          <w:sz w:val="24"/>
          <w:szCs w:val="24"/>
        </w:rPr>
        <w:t>лярного движения воды, тем быстрее затухает это движение и, наоборот, чем медленнее происходит поднятие капиллярной воды, тем большей высоты оно достигает. В зависим</w:t>
      </w:r>
      <w:r w:rsidR="0083703C" w:rsidRPr="00F0693F">
        <w:rPr>
          <w:rFonts w:ascii="Times New Roman" w:hAnsi="Times New Roman" w:cs="Times New Roman"/>
          <w:sz w:val="24"/>
          <w:szCs w:val="24"/>
        </w:rPr>
        <w:t>о</w:t>
      </w:r>
      <w:r w:rsidR="0083703C" w:rsidRPr="00F0693F">
        <w:rPr>
          <w:rFonts w:ascii="Times New Roman" w:hAnsi="Times New Roman" w:cs="Times New Roman"/>
          <w:sz w:val="24"/>
          <w:szCs w:val="24"/>
        </w:rPr>
        <w:t xml:space="preserve">сти от особенностей минералогического состава и степени </w:t>
      </w:r>
      <w:proofErr w:type="spellStart"/>
      <w:r w:rsidR="0083703C" w:rsidRPr="00F0693F">
        <w:rPr>
          <w:rFonts w:ascii="Times New Roman" w:hAnsi="Times New Roman" w:cs="Times New Roman"/>
          <w:sz w:val="24"/>
          <w:szCs w:val="24"/>
        </w:rPr>
        <w:t>окатанности</w:t>
      </w:r>
      <w:proofErr w:type="spellEnd"/>
      <w:r w:rsidR="0083703C" w:rsidRPr="00F0693F">
        <w:rPr>
          <w:rFonts w:ascii="Times New Roman" w:hAnsi="Times New Roman" w:cs="Times New Roman"/>
          <w:sz w:val="24"/>
          <w:szCs w:val="24"/>
        </w:rPr>
        <w:t xml:space="preserve"> частиц почвы в</w:t>
      </w:r>
      <w:r w:rsidR="0083703C" w:rsidRPr="00F0693F">
        <w:rPr>
          <w:rFonts w:ascii="Times New Roman" w:hAnsi="Times New Roman" w:cs="Times New Roman"/>
          <w:sz w:val="24"/>
          <w:szCs w:val="24"/>
        </w:rPr>
        <w:t>ы</w:t>
      </w:r>
      <w:r w:rsidR="0083703C" w:rsidRPr="00F0693F">
        <w:rPr>
          <w:rFonts w:ascii="Times New Roman" w:hAnsi="Times New Roman" w:cs="Times New Roman"/>
          <w:sz w:val="24"/>
          <w:szCs w:val="24"/>
        </w:rPr>
        <w:t>сота капиллярного поднятия будет неодинакова даже при одинаковой степени дисперсн</w:t>
      </w:r>
      <w:r w:rsidR="0083703C" w:rsidRPr="00F0693F">
        <w:rPr>
          <w:rFonts w:ascii="Times New Roman" w:hAnsi="Times New Roman" w:cs="Times New Roman"/>
          <w:sz w:val="24"/>
          <w:szCs w:val="24"/>
        </w:rPr>
        <w:t>о</w:t>
      </w:r>
      <w:r w:rsidR="0083703C" w:rsidRPr="00F0693F">
        <w:rPr>
          <w:rFonts w:ascii="Times New Roman" w:hAnsi="Times New Roman" w:cs="Times New Roman"/>
          <w:sz w:val="24"/>
          <w:szCs w:val="24"/>
        </w:rPr>
        <w:t>сти.</w:t>
      </w:r>
    </w:p>
    <w:p w:rsidR="00465A65" w:rsidRPr="00F0693F" w:rsidRDefault="007164BE" w:rsidP="00C01EA2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 xml:space="preserve">Высота капиллярного поднятия воды в грунтах зависит также от первоначального состояния их увлажнения. Установлено, в частности, что сухие пески обладают меньшей </w:t>
      </w:r>
      <w:proofErr w:type="spellStart"/>
      <w:r w:rsidRPr="00F0693F">
        <w:rPr>
          <w:rFonts w:ascii="Times New Roman" w:hAnsi="Times New Roman" w:cs="Times New Roman"/>
          <w:sz w:val="24"/>
          <w:szCs w:val="24"/>
        </w:rPr>
        <w:t>водоподъемностью</w:t>
      </w:r>
      <w:proofErr w:type="spellEnd"/>
      <w:r w:rsidRPr="00F0693F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proofErr w:type="gramStart"/>
      <w:r w:rsidRPr="00F0693F">
        <w:rPr>
          <w:rFonts w:ascii="Times New Roman" w:hAnsi="Times New Roman" w:cs="Times New Roman"/>
          <w:sz w:val="24"/>
          <w:szCs w:val="24"/>
        </w:rPr>
        <w:t>влажными</w:t>
      </w:r>
      <w:proofErr w:type="gramEnd"/>
      <w:r w:rsidRPr="00F069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693F">
        <w:rPr>
          <w:rFonts w:ascii="Times New Roman" w:hAnsi="Times New Roman" w:cs="Times New Roman"/>
          <w:sz w:val="24"/>
          <w:szCs w:val="24"/>
        </w:rPr>
        <w:t xml:space="preserve">По данным В. Я. </w:t>
      </w:r>
      <w:proofErr w:type="spellStart"/>
      <w:r w:rsidRPr="00F0693F">
        <w:rPr>
          <w:rFonts w:ascii="Times New Roman" w:hAnsi="Times New Roman" w:cs="Times New Roman"/>
          <w:sz w:val="24"/>
          <w:szCs w:val="24"/>
        </w:rPr>
        <w:t>Стаперниса</w:t>
      </w:r>
      <w:proofErr w:type="spellEnd"/>
      <w:r w:rsidRPr="00F0693F">
        <w:rPr>
          <w:rFonts w:ascii="Times New Roman" w:hAnsi="Times New Roman" w:cs="Times New Roman"/>
          <w:sz w:val="24"/>
          <w:szCs w:val="24"/>
        </w:rPr>
        <w:t xml:space="preserve"> (1954), выс</w:t>
      </w:r>
      <w:r w:rsidRPr="00F0693F">
        <w:rPr>
          <w:rFonts w:ascii="Times New Roman" w:hAnsi="Times New Roman" w:cs="Times New Roman"/>
          <w:sz w:val="24"/>
          <w:szCs w:val="24"/>
        </w:rPr>
        <w:t>о</w:t>
      </w:r>
      <w:r w:rsidRPr="00F0693F">
        <w:rPr>
          <w:rFonts w:ascii="Times New Roman" w:hAnsi="Times New Roman" w:cs="Times New Roman"/>
          <w:sz w:val="24"/>
          <w:szCs w:val="24"/>
        </w:rPr>
        <w:t>та капиллярного поднятия во влажном грунте в 3—4 раза больше, чем в сухом.</w:t>
      </w:r>
      <w:proofErr w:type="gramEnd"/>
      <w:r w:rsidRPr="00F0693F">
        <w:rPr>
          <w:rFonts w:ascii="Times New Roman" w:hAnsi="Times New Roman" w:cs="Times New Roman"/>
          <w:sz w:val="24"/>
          <w:szCs w:val="24"/>
        </w:rPr>
        <w:t xml:space="preserve"> Это разл</w:t>
      </w:r>
      <w:r w:rsidRPr="00F0693F">
        <w:rPr>
          <w:rFonts w:ascii="Times New Roman" w:hAnsi="Times New Roman" w:cs="Times New Roman"/>
          <w:sz w:val="24"/>
          <w:szCs w:val="24"/>
        </w:rPr>
        <w:t>и</w:t>
      </w:r>
      <w:r w:rsidRPr="00F0693F">
        <w:rPr>
          <w:rFonts w:ascii="Times New Roman" w:hAnsi="Times New Roman" w:cs="Times New Roman"/>
          <w:sz w:val="24"/>
          <w:szCs w:val="24"/>
        </w:rPr>
        <w:t xml:space="preserve">чие может быть объяснено неодинаковой </w:t>
      </w:r>
      <w:proofErr w:type="spellStart"/>
      <w:r w:rsidRPr="00F0693F">
        <w:rPr>
          <w:rFonts w:ascii="Times New Roman" w:hAnsi="Times New Roman" w:cs="Times New Roman"/>
          <w:sz w:val="24"/>
          <w:szCs w:val="24"/>
        </w:rPr>
        <w:t>смачиваемостью</w:t>
      </w:r>
      <w:proofErr w:type="spellEnd"/>
      <w:r w:rsidRPr="00F0693F">
        <w:rPr>
          <w:rFonts w:ascii="Times New Roman" w:hAnsi="Times New Roman" w:cs="Times New Roman"/>
          <w:sz w:val="24"/>
          <w:szCs w:val="24"/>
        </w:rPr>
        <w:t xml:space="preserve"> влажных и сухих минеральных грунтовых частиц</w:t>
      </w:r>
      <w:r w:rsidR="00DD690F" w:rsidRPr="00F0693F">
        <w:rPr>
          <w:rFonts w:ascii="Times New Roman" w:hAnsi="Times New Roman" w:cs="Times New Roman"/>
          <w:sz w:val="24"/>
          <w:szCs w:val="24"/>
        </w:rPr>
        <w:t xml:space="preserve"> [5]</w:t>
      </w:r>
      <w:r w:rsidR="00465A65" w:rsidRPr="00F0693F">
        <w:rPr>
          <w:rFonts w:ascii="Times New Roman" w:hAnsi="Times New Roman" w:cs="Times New Roman"/>
          <w:sz w:val="24"/>
          <w:szCs w:val="24"/>
        </w:rPr>
        <w:t>.</w:t>
      </w:r>
    </w:p>
    <w:p w:rsidR="006411C2" w:rsidRPr="00F0693F" w:rsidRDefault="00465A65" w:rsidP="00C01EA2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>Большое влияние на высоту и скорость капиллярного поднятия оказывают структу</w:t>
      </w:r>
      <w:r w:rsidRPr="00F0693F">
        <w:rPr>
          <w:rFonts w:ascii="Times New Roman" w:hAnsi="Times New Roman" w:cs="Times New Roman"/>
          <w:sz w:val="24"/>
          <w:szCs w:val="24"/>
        </w:rPr>
        <w:t>р</w:t>
      </w:r>
      <w:r w:rsidRPr="00F0693F">
        <w:rPr>
          <w:rFonts w:ascii="Times New Roman" w:hAnsi="Times New Roman" w:cs="Times New Roman"/>
          <w:sz w:val="24"/>
          <w:szCs w:val="24"/>
        </w:rPr>
        <w:t>но-текстурные особенности грунтов. В монолитных грунтах капиллярное передвижение воды совершается беспрепятственно во всей толще грунта снизу вверх. В грунтах, обл</w:t>
      </w:r>
      <w:r w:rsidRPr="00F0693F">
        <w:rPr>
          <w:rFonts w:ascii="Times New Roman" w:hAnsi="Times New Roman" w:cs="Times New Roman"/>
          <w:sz w:val="24"/>
          <w:szCs w:val="24"/>
        </w:rPr>
        <w:t>а</w:t>
      </w:r>
      <w:r w:rsidRPr="00F0693F">
        <w:rPr>
          <w:rFonts w:ascii="Times New Roman" w:hAnsi="Times New Roman" w:cs="Times New Roman"/>
          <w:sz w:val="24"/>
          <w:szCs w:val="24"/>
        </w:rPr>
        <w:t>дающих макроструктурой, капиллярное передвижение воды затруднено наличием нек</w:t>
      </w:r>
      <w:r w:rsidRPr="00F0693F">
        <w:rPr>
          <w:rFonts w:ascii="Times New Roman" w:hAnsi="Times New Roman" w:cs="Times New Roman"/>
          <w:sz w:val="24"/>
          <w:szCs w:val="24"/>
        </w:rPr>
        <w:t>а</w:t>
      </w:r>
      <w:r w:rsidRPr="00F0693F">
        <w:rPr>
          <w:rFonts w:ascii="Times New Roman" w:hAnsi="Times New Roman" w:cs="Times New Roman"/>
          <w:sz w:val="24"/>
          <w:szCs w:val="24"/>
        </w:rPr>
        <w:t>пиллярных пор между отдельными структурными элементами. Что касается химического состава воды, то было установлено, что присутствие в воде различных солей может ув</w:t>
      </w:r>
      <w:r w:rsidRPr="00F0693F">
        <w:rPr>
          <w:rFonts w:ascii="Times New Roman" w:hAnsi="Times New Roman" w:cs="Times New Roman"/>
          <w:sz w:val="24"/>
          <w:szCs w:val="24"/>
        </w:rPr>
        <w:t>е</w:t>
      </w:r>
      <w:r w:rsidRPr="00F0693F">
        <w:rPr>
          <w:rFonts w:ascii="Times New Roman" w:hAnsi="Times New Roman" w:cs="Times New Roman"/>
          <w:sz w:val="24"/>
          <w:szCs w:val="24"/>
        </w:rPr>
        <w:t xml:space="preserve">личивать или, наоборот, уменьшать высоту капиллярного поднятия. </w:t>
      </w:r>
      <w:proofErr w:type="gramStart"/>
      <w:r w:rsidRPr="00F0693F">
        <w:rPr>
          <w:rFonts w:ascii="Times New Roman" w:hAnsi="Times New Roman" w:cs="Times New Roman"/>
          <w:sz w:val="24"/>
          <w:szCs w:val="24"/>
        </w:rPr>
        <w:t>Исследования Б. Б. Полынова (1930) показали, что в процессе капиллярного поднятия одни соли поднимаю</w:t>
      </w:r>
      <w:r w:rsidRPr="00F0693F">
        <w:rPr>
          <w:rFonts w:ascii="Times New Roman" w:hAnsi="Times New Roman" w:cs="Times New Roman"/>
          <w:sz w:val="24"/>
          <w:szCs w:val="24"/>
        </w:rPr>
        <w:t>т</w:t>
      </w:r>
      <w:r w:rsidRPr="00F0693F">
        <w:rPr>
          <w:rFonts w:ascii="Times New Roman" w:hAnsi="Times New Roman" w:cs="Times New Roman"/>
          <w:sz w:val="24"/>
          <w:szCs w:val="24"/>
        </w:rPr>
        <w:t>ся на большую высоту, другие — на меньшую.</w:t>
      </w:r>
      <w:proofErr w:type="gramEnd"/>
      <w:r w:rsidRPr="00F0693F">
        <w:rPr>
          <w:rFonts w:ascii="Times New Roman" w:hAnsi="Times New Roman" w:cs="Times New Roman"/>
          <w:sz w:val="24"/>
          <w:szCs w:val="24"/>
        </w:rPr>
        <w:t xml:space="preserve"> В нижней части капилляров преобладают сульфаты, а в верхней (с высоты около 40 см) — хлориды </w:t>
      </w:r>
      <w:r w:rsidR="00DD690F" w:rsidRPr="00F0693F">
        <w:rPr>
          <w:rFonts w:ascii="Times New Roman" w:hAnsi="Times New Roman" w:cs="Times New Roman"/>
          <w:sz w:val="24"/>
          <w:szCs w:val="24"/>
        </w:rPr>
        <w:t>[5</w:t>
      </w:r>
      <w:r w:rsidRPr="00F0693F">
        <w:rPr>
          <w:rFonts w:ascii="Times New Roman" w:hAnsi="Times New Roman" w:cs="Times New Roman"/>
          <w:sz w:val="24"/>
          <w:szCs w:val="24"/>
        </w:rPr>
        <w:t>].</w:t>
      </w:r>
    </w:p>
    <w:p w:rsidR="0083703C" w:rsidRPr="00F0693F" w:rsidRDefault="0083703C" w:rsidP="00C01EA2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>Планируя эксперименты с почвой, я ставлю задачу  самостоятельно пронаблюдать, как будет меняться скорость и высота капиллярного поднятия воды в грунте в зависим</w:t>
      </w:r>
      <w:r w:rsidRPr="00F0693F">
        <w:rPr>
          <w:rFonts w:ascii="Times New Roman" w:hAnsi="Times New Roman" w:cs="Times New Roman"/>
          <w:sz w:val="24"/>
          <w:szCs w:val="24"/>
        </w:rPr>
        <w:t>о</w:t>
      </w:r>
      <w:r w:rsidRPr="00F0693F">
        <w:rPr>
          <w:rFonts w:ascii="Times New Roman" w:hAnsi="Times New Roman" w:cs="Times New Roman"/>
          <w:sz w:val="24"/>
          <w:szCs w:val="24"/>
        </w:rPr>
        <w:t>сти от его состава, структуры и уплотнения, а также чем отличается капиллярное подн</w:t>
      </w:r>
      <w:r w:rsidRPr="00F0693F">
        <w:rPr>
          <w:rFonts w:ascii="Times New Roman" w:hAnsi="Times New Roman" w:cs="Times New Roman"/>
          <w:sz w:val="24"/>
          <w:szCs w:val="24"/>
        </w:rPr>
        <w:t>я</w:t>
      </w:r>
      <w:r w:rsidRPr="00F0693F">
        <w:rPr>
          <w:rFonts w:ascii="Times New Roman" w:hAnsi="Times New Roman" w:cs="Times New Roman"/>
          <w:sz w:val="24"/>
          <w:szCs w:val="24"/>
        </w:rPr>
        <w:t>тие воды в почве от наблюдаемого мною ранее поднятия воды по капиллярам ткани и б</w:t>
      </w:r>
      <w:r w:rsidRPr="00F0693F">
        <w:rPr>
          <w:rFonts w:ascii="Times New Roman" w:hAnsi="Times New Roman" w:cs="Times New Roman"/>
          <w:sz w:val="24"/>
          <w:szCs w:val="24"/>
        </w:rPr>
        <w:t>у</w:t>
      </w:r>
      <w:r w:rsidRPr="00F0693F">
        <w:rPr>
          <w:rFonts w:ascii="Times New Roman" w:hAnsi="Times New Roman" w:cs="Times New Roman"/>
          <w:sz w:val="24"/>
          <w:szCs w:val="24"/>
        </w:rPr>
        <w:t>маги.</w:t>
      </w:r>
    </w:p>
    <w:p w:rsidR="00C01EA2" w:rsidRDefault="00C01EA2" w:rsidP="00C01EA2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EA2" w:rsidRDefault="00C01EA2" w:rsidP="00C01EA2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EA2" w:rsidRDefault="00C01EA2" w:rsidP="00C01EA2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EA2" w:rsidRDefault="00C01EA2" w:rsidP="00C01EA2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EA2" w:rsidRPr="00F0693F" w:rsidRDefault="00C01EA2" w:rsidP="00C01EA2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703C" w:rsidRDefault="00F0693F" w:rsidP="00C01EA2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01EA2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Практическая часть</w:t>
      </w:r>
    </w:p>
    <w:p w:rsidR="00C01EA2" w:rsidRPr="00F0693F" w:rsidRDefault="00C01EA2" w:rsidP="00C01EA2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93F" w:rsidRDefault="00F0693F" w:rsidP="00C01EA2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 xml:space="preserve">Для проведения экспериментов была сооружена вот такая установка (рис.1). Суть опыта – труба, заполненная грунтом, помещалась в ванночку с водой высотой около 0.5 см, отмечалось время погружения </w:t>
      </w:r>
      <w:proofErr w:type="gramStart"/>
      <w:r w:rsidRPr="00F0693F">
        <w:rPr>
          <w:rFonts w:ascii="Times New Roman" w:hAnsi="Times New Roman" w:cs="Times New Roman"/>
          <w:sz w:val="24"/>
          <w:szCs w:val="24"/>
        </w:rPr>
        <w:t>трубы</w:t>
      </w:r>
      <w:proofErr w:type="gramEnd"/>
      <w:r w:rsidRPr="00F0693F">
        <w:rPr>
          <w:rFonts w:ascii="Times New Roman" w:hAnsi="Times New Roman" w:cs="Times New Roman"/>
          <w:sz w:val="24"/>
          <w:szCs w:val="24"/>
        </w:rPr>
        <w:t xml:space="preserve"> и наблюдалась скорость поднятия воды в почве по изменению ее цвета. Уровень воды в ванночке поддерживался неизменным.</w:t>
      </w:r>
    </w:p>
    <w:p w:rsidR="00C01EA2" w:rsidRPr="00F0693F" w:rsidRDefault="00C01EA2" w:rsidP="00C01EA2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</w:p>
    <w:p w:rsidR="00C01EA2" w:rsidRDefault="00F0693F" w:rsidP="00C01EA2">
      <w:pPr>
        <w:spacing w:before="40" w:after="4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5753" cy="4283836"/>
            <wp:effectExtent l="19050" t="0" r="3697" b="0"/>
            <wp:docPr id="1" name="Рисунок 1" descr="C:\Users\1\Desktop\IMG_8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8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958" cy="430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3F" w:rsidRPr="00F0693F" w:rsidRDefault="00F0693F" w:rsidP="00F0693F">
      <w:pPr>
        <w:spacing w:before="40" w:after="4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>Рис. 1. Экспериментальная установка</w:t>
      </w:r>
    </w:p>
    <w:p w:rsidR="00F0693F" w:rsidRPr="00F0693F" w:rsidRDefault="00F0693F" w:rsidP="00F0693F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</w:p>
    <w:p w:rsidR="00F0693F" w:rsidRDefault="00F0693F" w:rsidP="00F0693F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>Опыт был проделан трижды. В первый раз для опыта был взят довольно влажный грунт, не подвергавшийся никакой обработке. Этот опыт оказался самым коротким, п</w:t>
      </w:r>
      <w:r w:rsidRPr="00F0693F">
        <w:rPr>
          <w:rFonts w:ascii="Times New Roman" w:hAnsi="Times New Roman" w:cs="Times New Roman"/>
          <w:sz w:val="24"/>
          <w:szCs w:val="24"/>
        </w:rPr>
        <w:t>о</w:t>
      </w:r>
      <w:r w:rsidRPr="00F0693F">
        <w:rPr>
          <w:rFonts w:ascii="Times New Roman" w:hAnsi="Times New Roman" w:cs="Times New Roman"/>
          <w:sz w:val="24"/>
          <w:szCs w:val="24"/>
        </w:rPr>
        <w:t>скольку уже через час после его начала наблюдать поднятие воды оказалось практически невозможно – на темном грунте уровень «промокания» был виден очень плохо. При в</w:t>
      </w:r>
      <w:r w:rsidRPr="00F0693F">
        <w:rPr>
          <w:rFonts w:ascii="Times New Roman" w:hAnsi="Times New Roman" w:cs="Times New Roman"/>
          <w:sz w:val="24"/>
          <w:szCs w:val="24"/>
        </w:rPr>
        <w:t>ы</w:t>
      </w:r>
      <w:r w:rsidRPr="00F0693F">
        <w:rPr>
          <w:rFonts w:ascii="Times New Roman" w:hAnsi="Times New Roman" w:cs="Times New Roman"/>
          <w:sz w:val="24"/>
          <w:szCs w:val="24"/>
        </w:rPr>
        <w:t xml:space="preserve">сыпании грунта из трубы  </w:t>
      </w:r>
      <w:proofErr w:type="gramStart"/>
      <w:r w:rsidRPr="00F069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6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93F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F0693F">
        <w:rPr>
          <w:rFonts w:ascii="Times New Roman" w:hAnsi="Times New Roman" w:cs="Times New Roman"/>
          <w:sz w:val="24"/>
          <w:szCs w:val="24"/>
        </w:rPr>
        <w:t xml:space="preserve"> опыта удалось установить, что влага за двое суток поднялась не более чем на 6 см, хотя первоначальная скорость поднятия воды была очень высокой. Результаты измерений по опыту №1 представлены в табл. 1.</w:t>
      </w:r>
    </w:p>
    <w:p w:rsidR="00C01EA2" w:rsidRDefault="00C01EA2" w:rsidP="00F0693F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</w:p>
    <w:p w:rsidR="00C01EA2" w:rsidRDefault="00C01EA2" w:rsidP="00F0693F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</w:p>
    <w:p w:rsidR="00C01EA2" w:rsidRDefault="00C01EA2" w:rsidP="00F0693F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</w:p>
    <w:p w:rsidR="00C01EA2" w:rsidRDefault="00C01EA2" w:rsidP="00F0693F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</w:p>
    <w:p w:rsidR="00C01EA2" w:rsidRDefault="00C01EA2" w:rsidP="00F0693F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</w:p>
    <w:p w:rsidR="00C01EA2" w:rsidRPr="00F0693F" w:rsidRDefault="00C01EA2" w:rsidP="00F0693F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</w:p>
    <w:p w:rsidR="00F0693F" w:rsidRPr="00F0693F" w:rsidRDefault="00F0693F" w:rsidP="00F0693F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</w:p>
    <w:p w:rsidR="00F0693F" w:rsidRDefault="00F0693F" w:rsidP="00F0693F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C01EA2" w:rsidRPr="00F0693F" w:rsidRDefault="00C01EA2" w:rsidP="00F0693F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0693F" w:rsidRPr="00F0693F" w:rsidTr="00E3050E">
        <w:trPr>
          <w:trHeight w:val="96"/>
        </w:trPr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Время (</w:t>
            </w:r>
            <w:r w:rsidRPr="00F0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Start"/>
            <w:r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поднятия воды </w:t>
            </w:r>
            <w:r w:rsidRPr="00F069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06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F069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</w:tbl>
    <w:p w:rsidR="00F0693F" w:rsidRPr="00F0693F" w:rsidRDefault="00F0693F" w:rsidP="00F0693F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</w:p>
    <w:p w:rsidR="00F0693F" w:rsidRPr="00F0693F" w:rsidRDefault="00F0693F" w:rsidP="00F0693F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>После проведения первого опыта грунт был тщательно просушен и измельчен, а з</w:t>
      </w:r>
      <w:r w:rsidRPr="00F0693F">
        <w:rPr>
          <w:rFonts w:ascii="Times New Roman" w:hAnsi="Times New Roman" w:cs="Times New Roman"/>
          <w:sz w:val="24"/>
          <w:szCs w:val="24"/>
        </w:rPr>
        <w:t>а</w:t>
      </w:r>
      <w:r w:rsidRPr="00F0693F">
        <w:rPr>
          <w:rFonts w:ascii="Times New Roman" w:hAnsi="Times New Roman" w:cs="Times New Roman"/>
          <w:sz w:val="24"/>
          <w:szCs w:val="24"/>
        </w:rPr>
        <w:t>тем снова помещен в трубу для второго опыта. Здесь наблюдения продолжались довольно долго, результаты измерений представлены в табл. 2.</w:t>
      </w:r>
    </w:p>
    <w:p w:rsidR="00F0693F" w:rsidRPr="00F0693F" w:rsidRDefault="00F0693F" w:rsidP="00F0693F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F0693F" w:rsidRPr="00F0693F" w:rsidRDefault="00F0693F" w:rsidP="00F0693F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>Таблица 2</w:t>
      </w:r>
    </w:p>
    <w:p w:rsidR="00F0693F" w:rsidRPr="00F0693F" w:rsidRDefault="00F0693F" w:rsidP="00F0693F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Время (</w:t>
            </w:r>
            <w:r w:rsidRPr="00F0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Start"/>
            <w:r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поднятия воды </w:t>
            </w:r>
            <w:r w:rsidRPr="00F069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06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F069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</w:tbl>
    <w:p w:rsidR="00F0693F" w:rsidRPr="00F0693F" w:rsidRDefault="00F0693F" w:rsidP="00F0693F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F0693F" w:rsidRPr="00F0693F" w:rsidRDefault="00F0693F" w:rsidP="00C01EA2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>Результаты этого опыта были обработаны методом наименьших квадратов на пре</w:t>
      </w:r>
      <w:r w:rsidRPr="00F0693F">
        <w:rPr>
          <w:rFonts w:ascii="Times New Roman" w:hAnsi="Times New Roman" w:cs="Times New Roman"/>
          <w:sz w:val="24"/>
          <w:szCs w:val="24"/>
        </w:rPr>
        <w:t>д</w:t>
      </w:r>
      <w:r w:rsidRPr="00F0693F">
        <w:rPr>
          <w:rFonts w:ascii="Times New Roman" w:hAnsi="Times New Roman" w:cs="Times New Roman"/>
          <w:sz w:val="24"/>
          <w:szCs w:val="24"/>
        </w:rPr>
        <w:t xml:space="preserve">мет того, наблюдается ли линейная зависимость отношения </w:t>
      </w:r>
      <w:r w:rsidRPr="00F0693F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F0693F">
        <w:rPr>
          <w:rFonts w:ascii="Times New Roman" w:hAnsi="Times New Roman" w:cs="Times New Roman"/>
          <w:sz w:val="24"/>
          <w:szCs w:val="24"/>
        </w:rPr>
        <w:t>/</w:t>
      </w:r>
      <w:r w:rsidRPr="00F0693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0693F">
        <w:rPr>
          <w:rFonts w:ascii="Times New Roman" w:hAnsi="Times New Roman" w:cs="Times New Roman"/>
          <w:sz w:val="24"/>
          <w:szCs w:val="24"/>
        </w:rPr>
        <w:t xml:space="preserve"> от величины 1/</w:t>
      </w:r>
      <w:r w:rsidRPr="00F0693F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F069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0693F">
        <w:rPr>
          <w:rFonts w:ascii="Times New Roman" w:hAnsi="Times New Roman" w:cs="Times New Roman"/>
          <w:sz w:val="24"/>
          <w:szCs w:val="24"/>
        </w:rPr>
        <w:t>Экспер</w:t>
      </w:r>
      <w:r w:rsidRPr="00F0693F">
        <w:rPr>
          <w:rFonts w:ascii="Times New Roman" w:hAnsi="Times New Roman" w:cs="Times New Roman"/>
          <w:sz w:val="24"/>
          <w:szCs w:val="24"/>
        </w:rPr>
        <w:t>и</w:t>
      </w:r>
      <w:r w:rsidRPr="00F0693F">
        <w:rPr>
          <w:rFonts w:ascii="Times New Roman" w:hAnsi="Times New Roman" w:cs="Times New Roman"/>
          <w:sz w:val="24"/>
          <w:szCs w:val="24"/>
        </w:rPr>
        <w:t>ментальные точки очень хорошо легли на прямую (рис. 2), что подтвердило пригодность этой математической модели и для описания капиллярных явлений в почве.</w:t>
      </w:r>
    </w:p>
    <w:p w:rsidR="00F0693F" w:rsidRPr="00F0693F" w:rsidRDefault="00F0693F" w:rsidP="00C01EA2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>Сравнивая результаты первого и второго опыта, можно констатировать, что с пов</w:t>
      </w:r>
      <w:r w:rsidRPr="00F0693F">
        <w:rPr>
          <w:rFonts w:ascii="Times New Roman" w:hAnsi="Times New Roman" w:cs="Times New Roman"/>
          <w:sz w:val="24"/>
          <w:szCs w:val="24"/>
        </w:rPr>
        <w:t>ы</w:t>
      </w:r>
      <w:r w:rsidRPr="00F0693F">
        <w:rPr>
          <w:rFonts w:ascii="Times New Roman" w:hAnsi="Times New Roman" w:cs="Times New Roman"/>
          <w:sz w:val="24"/>
          <w:szCs w:val="24"/>
        </w:rPr>
        <w:t>шением дисперсности почвы, то есть уменьшением размеров капилляров (опыт №2), ув</w:t>
      </w:r>
      <w:r w:rsidRPr="00F0693F">
        <w:rPr>
          <w:rFonts w:ascii="Times New Roman" w:hAnsi="Times New Roman" w:cs="Times New Roman"/>
          <w:sz w:val="24"/>
          <w:szCs w:val="24"/>
        </w:rPr>
        <w:t>е</w:t>
      </w:r>
      <w:r w:rsidRPr="00F0693F">
        <w:rPr>
          <w:rFonts w:ascii="Times New Roman" w:hAnsi="Times New Roman" w:cs="Times New Roman"/>
          <w:sz w:val="24"/>
          <w:szCs w:val="24"/>
        </w:rPr>
        <w:t>личилась в полном соответствии с законом Жюрена  высота капиллярного поднятия, а  скорость подъема воды снизилась в разы.</w:t>
      </w:r>
    </w:p>
    <w:p w:rsidR="00F0693F" w:rsidRPr="00F0693F" w:rsidRDefault="00F0693F" w:rsidP="00F0693F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07460" cy="2852420"/>
            <wp:effectExtent l="0" t="0" r="2540" b="0"/>
            <wp:docPr id="4" name="Рисунок 1" descr="C:\Users\1\Desktop\ИП\canvas поч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П\canvas почва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3F" w:rsidRPr="00F0693F" w:rsidRDefault="00F0693F" w:rsidP="00F0693F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 xml:space="preserve">Рис. 2. Зависимость отношения </w:t>
      </w:r>
      <w:r w:rsidRPr="00F0693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0693F">
        <w:rPr>
          <w:rFonts w:ascii="Times New Roman" w:hAnsi="Times New Roman" w:cs="Times New Roman"/>
          <w:sz w:val="24"/>
          <w:szCs w:val="24"/>
        </w:rPr>
        <w:t>/</w:t>
      </w:r>
      <w:r w:rsidRPr="00F0693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0693F">
        <w:rPr>
          <w:rFonts w:ascii="Times New Roman" w:hAnsi="Times New Roman" w:cs="Times New Roman"/>
          <w:sz w:val="24"/>
          <w:szCs w:val="24"/>
        </w:rPr>
        <w:t xml:space="preserve"> от величины 1/</w:t>
      </w:r>
      <w:r w:rsidRPr="00F0693F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F0693F">
        <w:rPr>
          <w:rFonts w:ascii="Times New Roman" w:hAnsi="Times New Roman" w:cs="Times New Roman"/>
          <w:sz w:val="24"/>
          <w:szCs w:val="24"/>
        </w:rPr>
        <w:t xml:space="preserve"> для опыта №2</w:t>
      </w:r>
    </w:p>
    <w:p w:rsidR="00F0693F" w:rsidRPr="00F0693F" w:rsidRDefault="00F0693F" w:rsidP="00F0693F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F0693F" w:rsidRPr="00F0693F" w:rsidRDefault="00F0693F" w:rsidP="00F0693F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0693F">
        <w:rPr>
          <w:rFonts w:ascii="Times New Roman" w:hAnsi="Times New Roman" w:cs="Times New Roman"/>
          <w:sz w:val="24"/>
          <w:szCs w:val="24"/>
        </w:rPr>
        <w:t>Для проведения третьего опыта грунт был вновь просушен и помещен в трубу с тщ</w:t>
      </w:r>
      <w:r w:rsidRPr="00F0693F">
        <w:rPr>
          <w:rFonts w:ascii="Times New Roman" w:hAnsi="Times New Roman" w:cs="Times New Roman"/>
          <w:sz w:val="24"/>
          <w:szCs w:val="24"/>
        </w:rPr>
        <w:t>а</w:t>
      </w:r>
      <w:r w:rsidRPr="00F0693F">
        <w:rPr>
          <w:rFonts w:ascii="Times New Roman" w:hAnsi="Times New Roman" w:cs="Times New Roman"/>
          <w:sz w:val="24"/>
          <w:szCs w:val="24"/>
        </w:rPr>
        <w:t xml:space="preserve">тельным </w:t>
      </w:r>
      <w:proofErr w:type="spellStart"/>
      <w:r w:rsidRPr="00F0693F">
        <w:rPr>
          <w:rFonts w:ascii="Times New Roman" w:hAnsi="Times New Roman" w:cs="Times New Roman"/>
          <w:sz w:val="24"/>
          <w:szCs w:val="24"/>
        </w:rPr>
        <w:t>утрамбовыванием</w:t>
      </w:r>
      <w:proofErr w:type="spellEnd"/>
      <w:r w:rsidRPr="00F0693F">
        <w:rPr>
          <w:rFonts w:ascii="Times New Roman" w:hAnsi="Times New Roman" w:cs="Times New Roman"/>
          <w:sz w:val="24"/>
          <w:szCs w:val="24"/>
        </w:rPr>
        <w:t xml:space="preserve"> каждого слоя.</w:t>
      </w:r>
      <w:proofErr w:type="gramEnd"/>
      <w:r w:rsidRPr="00F0693F">
        <w:rPr>
          <w:rFonts w:ascii="Times New Roman" w:hAnsi="Times New Roman" w:cs="Times New Roman"/>
          <w:sz w:val="24"/>
          <w:szCs w:val="24"/>
        </w:rPr>
        <w:t xml:space="preserve"> Поднятие воды в этом случае началось так ме</w:t>
      </w:r>
      <w:r w:rsidRPr="00F0693F">
        <w:rPr>
          <w:rFonts w:ascii="Times New Roman" w:hAnsi="Times New Roman" w:cs="Times New Roman"/>
          <w:sz w:val="24"/>
          <w:szCs w:val="24"/>
        </w:rPr>
        <w:t>д</w:t>
      </w:r>
      <w:r w:rsidRPr="00F0693F">
        <w:rPr>
          <w:rFonts w:ascii="Times New Roman" w:hAnsi="Times New Roman" w:cs="Times New Roman"/>
          <w:sz w:val="24"/>
          <w:szCs w:val="24"/>
        </w:rPr>
        <w:t xml:space="preserve">ленно, что даже пришлось началом измерений принять момент </w:t>
      </w:r>
      <w:r w:rsidRPr="00F0693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0693F">
        <w:rPr>
          <w:rFonts w:ascii="Times New Roman" w:hAnsi="Times New Roman" w:cs="Times New Roman"/>
          <w:sz w:val="24"/>
          <w:szCs w:val="24"/>
        </w:rPr>
        <w:t>= 0.5 часа (30 мин) и в к</w:t>
      </w:r>
      <w:r w:rsidRPr="00F0693F">
        <w:rPr>
          <w:rFonts w:ascii="Times New Roman" w:hAnsi="Times New Roman" w:cs="Times New Roman"/>
          <w:sz w:val="24"/>
          <w:szCs w:val="24"/>
        </w:rPr>
        <w:t>а</w:t>
      </w:r>
      <w:r w:rsidRPr="00F0693F">
        <w:rPr>
          <w:rFonts w:ascii="Times New Roman" w:hAnsi="Times New Roman" w:cs="Times New Roman"/>
          <w:sz w:val="24"/>
          <w:szCs w:val="24"/>
        </w:rPr>
        <w:t xml:space="preserve">честве единицы измерения времени взять часы, а не минуты, как в предыдущих опытах. Результаты измерений за первые пять суток представлены в табл. 3. </w:t>
      </w:r>
    </w:p>
    <w:p w:rsidR="00F0693F" w:rsidRPr="00F0693F" w:rsidRDefault="00F0693F" w:rsidP="00F0693F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</w:p>
    <w:p w:rsidR="00F0693F" w:rsidRPr="00F0693F" w:rsidRDefault="00F0693F" w:rsidP="00F0693F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>Таблица 3</w:t>
      </w:r>
    </w:p>
    <w:p w:rsidR="00F0693F" w:rsidRPr="00F0693F" w:rsidRDefault="00F0693F" w:rsidP="00F0693F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Время (</w:t>
            </w:r>
            <w:r w:rsidRPr="00F0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Start"/>
            <w:r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, час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поднятия воды </w:t>
            </w:r>
            <w:r w:rsidRPr="00F069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06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F069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</w:tbl>
    <w:p w:rsidR="00F0693F" w:rsidRPr="00F0693F" w:rsidRDefault="00F0693F" w:rsidP="00F0693F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F0693F" w:rsidRPr="005460DC" w:rsidRDefault="00F0693F" w:rsidP="00C01EA2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 xml:space="preserve"> Попытка описать результаты последнего опыта с помощью одной из ранее испол</w:t>
      </w:r>
      <w:r w:rsidRPr="00F0693F">
        <w:rPr>
          <w:rFonts w:ascii="Times New Roman" w:hAnsi="Times New Roman" w:cs="Times New Roman"/>
          <w:sz w:val="24"/>
          <w:szCs w:val="24"/>
        </w:rPr>
        <w:t>ь</w:t>
      </w:r>
      <w:r w:rsidRPr="00F0693F">
        <w:rPr>
          <w:rFonts w:ascii="Times New Roman" w:hAnsi="Times New Roman" w:cs="Times New Roman"/>
          <w:sz w:val="24"/>
          <w:szCs w:val="24"/>
        </w:rPr>
        <w:t>зуемых математических моделей не увенчалась успехом – погрешности оказались сли</w:t>
      </w:r>
      <w:r w:rsidRPr="00F0693F">
        <w:rPr>
          <w:rFonts w:ascii="Times New Roman" w:hAnsi="Times New Roman" w:cs="Times New Roman"/>
          <w:sz w:val="24"/>
          <w:szCs w:val="24"/>
        </w:rPr>
        <w:t>ш</w:t>
      </w:r>
      <w:r w:rsidRPr="00F0693F">
        <w:rPr>
          <w:rFonts w:ascii="Times New Roman" w:hAnsi="Times New Roman" w:cs="Times New Roman"/>
          <w:sz w:val="24"/>
          <w:szCs w:val="24"/>
        </w:rPr>
        <w:lastRenderedPageBreak/>
        <w:t>ком велики. Поскольку до сих пор эти модели удачно работали, я пришел к выводу, что в случае с утрамбованным грунтом произошло усиление влияния на процесс некоторых сил, которые не были  учтены в примененных математических моделях. В предыдущих опытах эти силы были малы, и их влиянием на процесс поднятия воды можно было пренебречь. Для меня стало очевидным, что это силы трения между водой и частичками грунта. По</w:t>
      </w:r>
      <w:r w:rsidRPr="00F0693F">
        <w:rPr>
          <w:rFonts w:ascii="Times New Roman" w:hAnsi="Times New Roman" w:cs="Times New Roman"/>
          <w:sz w:val="24"/>
          <w:szCs w:val="24"/>
        </w:rPr>
        <w:t>д</w:t>
      </w:r>
      <w:r w:rsidRPr="00F0693F">
        <w:rPr>
          <w:rFonts w:ascii="Times New Roman" w:hAnsi="Times New Roman" w:cs="Times New Roman"/>
          <w:sz w:val="24"/>
          <w:szCs w:val="24"/>
        </w:rPr>
        <w:t>тверждение этому я нашел и в литературных источниках [</w:t>
      </w:r>
      <w:r w:rsidR="00201925">
        <w:rPr>
          <w:rFonts w:ascii="Times New Roman" w:hAnsi="Times New Roman" w:cs="Times New Roman"/>
          <w:sz w:val="24"/>
          <w:szCs w:val="24"/>
        </w:rPr>
        <w:t>4</w:t>
      </w:r>
      <w:r w:rsidR="00201925" w:rsidRPr="005460DC">
        <w:rPr>
          <w:rFonts w:ascii="Times New Roman" w:hAnsi="Times New Roman" w:cs="Times New Roman"/>
          <w:sz w:val="24"/>
          <w:szCs w:val="24"/>
        </w:rPr>
        <w:t>].</w:t>
      </w:r>
    </w:p>
    <w:p w:rsidR="00C01EA2" w:rsidRDefault="00F0693F" w:rsidP="00C01EA2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>Поднятие воды продолжалось в третьем опыте 12 суток. В табл. 4 отражены резул</w:t>
      </w:r>
      <w:r w:rsidRPr="00F0693F">
        <w:rPr>
          <w:rFonts w:ascii="Times New Roman" w:hAnsi="Times New Roman" w:cs="Times New Roman"/>
          <w:sz w:val="24"/>
          <w:szCs w:val="24"/>
        </w:rPr>
        <w:t>ь</w:t>
      </w:r>
      <w:r w:rsidRPr="00F0693F">
        <w:rPr>
          <w:rFonts w:ascii="Times New Roman" w:hAnsi="Times New Roman" w:cs="Times New Roman"/>
          <w:sz w:val="24"/>
          <w:szCs w:val="24"/>
        </w:rPr>
        <w:t xml:space="preserve">таты измерений с суточным интервалом. </w:t>
      </w:r>
    </w:p>
    <w:p w:rsidR="00C01EA2" w:rsidRDefault="00C01EA2" w:rsidP="00C01EA2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</w:p>
    <w:p w:rsidR="00C01EA2" w:rsidRDefault="00C01EA2" w:rsidP="00C01EA2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C01EA2" w:rsidRPr="00F0693F" w:rsidRDefault="00C01EA2" w:rsidP="00C01EA2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Время (</w:t>
            </w:r>
            <w:r w:rsidRPr="00F0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Start"/>
            <w:r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поднятия воды </w:t>
            </w:r>
            <w:r w:rsidRPr="00F069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06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F069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</w:tr>
      <w:tr w:rsidR="00F0693F" w:rsidRPr="00F0693F" w:rsidTr="00E3050E">
        <w:tc>
          <w:tcPr>
            <w:tcW w:w="4785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:rsidR="00F0693F" w:rsidRPr="00F0693F" w:rsidRDefault="00F0693F" w:rsidP="00F069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</w:tr>
    </w:tbl>
    <w:p w:rsidR="00F0693F" w:rsidRPr="00F0693F" w:rsidRDefault="00F0693F" w:rsidP="00F0693F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F0693F" w:rsidRDefault="00F0693F" w:rsidP="00C01EA2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 xml:space="preserve">Считая высоту поднятия воды </w:t>
      </w:r>
      <w:proofErr w:type="gramStart"/>
      <w:r w:rsidRPr="00F0693F">
        <w:rPr>
          <w:rFonts w:ascii="Times New Roman" w:hAnsi="Times New Roman" w:cs="Times New Roman"/>
          <w:sz w:val="24"/>
          <w:szCs w:val="24"/>
        </w:rPr>
        <w:t>по истечение</w:t>
      </w:r>
      <w:proofErr w:type="gramEnd"/>
      <w:r w:rsidRPr="00F0693F">
        <w:rPr>
          <w:rFonts w:ascii="Times New Roman" w:hAnsi="Times New Roman" w:cs="Times New Roman"/>
          <w:sz w:val="24"/>
          <w:szCs w:val="24"/>
        </w:rPr>
        <w:t xml:space="preserve"> 12 суток максимальной, рассчитал на основе формулы Жюрена средний диаметр капилляров почвы. Он оказался равным пр</w:t>
      </w:r>
      <w:r w:rsidRPr="00F0693F">
        <w:rPr>
          <w:rFonts w:ascii="Times New Roman" w:hAnsi="Times New Roman" w:cs="Times New Roman"/>
          <w:sz w:val="24"/>
          <w:szCs w:val="24"/>
        </w:rPr>
        <w:t>и</w:t>
      </w:r>
      <w:r w:rsidRPr="00F0693F">
        <w:rPr>
          <w:rFonts w:ascii="Times New Roman" w:hAnsi="Times New Roman" w:cs="Times New Roman"/>
          <w:sz w:val="24"/>
          <w:szCs w:val="24"/>
        </w:rPr>
        <w:t>мерно 0,1 мм.</w:t>
      </w:r>
    </w:p>
    <w:p w:rsidR="005460DC" w:rsidRPr="00F0693F" w:rsidRDefault="005460DC" w:rsidP="00C01EA2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</w:p>
    <w:p w:rsidR="00F0693F" w:rsidRPr="00F0693F" w:rsidRDefault="00F0693F" w:rsidP="00C01EA2">
      <w:pPr>
        <w:spacing w:before="40" w:after="40"/>
        <w:ind w:firstLine="567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>Анализ результатов наблюдений, измерений и расчетов позволил сделать следу</w:t>
      </w:r>
      <w:r w:rsidRPr="00F0693F">
        <w:rPr>
          <w:rFonts w:ascii="Times New Roman" w:hAnsi="Times New Roman" w:cs="Times New Roman"/>
          <w:sz w:val="24"/>
          <w:szCs w:val="24"/>
        </w:rPr>
        <w:t>ю</w:t>
      </w:r>
      <w:r w:rsidRPr="00F0693F">
        <w:rPr>
          <w:rFonts w:ascii="Times New Roman" w:hAnsi="Times New Roman" w:cs="Times New Roman"/>
          <w:sz w:val="24"/>
          <w:szCs w:val="24"/>
        </w:rPr>
        <w:t>щие выводы:</w:t>
      </w:r>
    </w:p>
    <w:p w:rsidR="00F0693F" w:rsidRPr="00F0693F" w:rsidRDefault="00F0693F" w:rsidP="00F0693F">
      <w:pPr>
        <w:pStyle w:val="a6"/>
        <w:numPr>
          <w:ilvl w:val="0"/>
          <w:numId w:val="2"/>
        </w:numPr>
        <w:spacing w:before="40" w:after="40"/>
        <w:ind w:left="0" w:hanging="284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>В  почвах, содержащих большое количество крупных частиц, между которыми имеются широкие некапиллярные промежутки, вода поднимается быстрее, но на небольшую выс</w:t>
      </w:r>
      <w:r w:rsidRPr="00F0693F">
        <w:rPr>
          <w:rFonts w:ascii="Times New Roman" w:hAnsi="Times New Roman" w:cs="Times New Roman"/>
          <w:sz w:val="24"/>
          <w:szCs w:val="24"/>
        </w:rPr>
        <w:t>о</w:t>
      </w:r>
      <w:r w:rsidRPr="00F0693F">
        <w:rPr>
          <w:rFonts w:ascii="Times New Roman" w:hAnsi="Times New Roman" w:cs="Times New Roman"/>
          <w:sz w:val="24"/>
          <w:szCs w:val="24"/>
        </w:rPr>
        <w:t>ту.</w:t>
      </w:r>
    </w:p>
    <w:p w:rsidR="00F0693F" w:rsidRPr="00F0693F" w:rsidRDefault="00F0693F" w:rsidP="00F0693F">
      <w:pPr>
        <w:pStyle w:val="a6"/>
        <w:numPr>
          <w:ilvl w:val="0"/>
          <w:numId w:val="2"/>
        </w:numPr>
        <w:spacing w:before="40" w:after="40"/>
        <w:ind w:left="0" w:hanging="284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>Почва с разрушенн</w:t>
      </w:r>
      <w:r w:rsidR="00151523">
        <w:rPr>
          <w:rFonts w:ascii="Times New Roman" w:hAnsi="Times New Roman" w:cs="Times New Roman"/>
          <w:sz w:val="24"/>
          <w:szCs w:val="24"/>
        </w:rPr>
        <w:t>ой структурой, содержащая большо</w:t>
      </w:r>
      <w:r w:rsidRPr="00F0693F">
        <w:rPr>
          <w:rFonts w:ascii="Times New Roman" w:hAnsi="Times New Roman" w:cs="Times New Roman"/>
          <w:sz w:val="24"/>
          <w:szCs w:val="24"/>
        </w:rPr>
        <w:t>е количество пыли, может подн</w:t>
      </w:r>
      <w:r w:rsidRPr="00F0693F">
        <w:rPr>
          <w:rFonts w:ascii="Times New Roman" w:hAnsi="Times New Roman" w:cs="Times New Roman"/>
          <w:sz w:val="24"/>
          <w:szCs w:val="24"/>
        </w:rPr>
        <w:t>и</w:t>
      </w:r>
      <w:r w:rsidRPr="00F0693F">
        <w:rPr>
          <w:rFonts w:ascii="Times New Roman" w:hAnsi="Times New Roman" w:cs="Times New Roman"/>
          <w:sz w:val="24"/>
          <w:szCs w:val="24"/>
        </w:rPr>
        <w:t>мать воду выше, но медленнее.</w:t>
      </w:r>
    </w:p>
    <w:p w:rsidR="00F0693F" w:rsidRPr="00F0693F" w:rsidRDefault="00F0693F" w:rsidP="00F0693F">
      <w:pPr>
        <w:pStyle w:val="a6"/>
        <w:numPr>
          <w:ilvl w:val="0"/>
          <w:numId w:val="2"/>
        </w:numPr>
        <w:spacing w:before="40" w:after="40"/>
        <w:ind w:left="0" w:hanging="284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 xml:space="preserve">При уплотнении почвы высота капиллярного поднятия воды еще более повышается, а скорость </w:t>
      </w:r>
      <w:r w:rsidR="00151523">
        <w:rPr>
          <w:rFonts w:ascii="Times New Roman" w:hAnsi="Times New Roman" w:cs="Times New Roman"/>
          <w:sz w:val="24"/>
          <w:szCs w:val="24"/>
        </w:rPr>
        <w:t xml:space="preserve">поднятия </w:t>
      </w:r>
      <w:r w:rsidRPr="00F0693F">
        <w:rPr>
          <w:rFonts w:ascii="Times New Roman" w:hAnsi="Times New Roman" w:cs="Times New Roman"/>
          <w:sz w:val="24"/>
          <w:szCs w:val="24"/>
        </w:rPr>
        <w:t>– снижается.</w:t>
      </w:r>
    </w:p>
    <w:p w:rsidR="00F0693F" w:rsidRDefault="00F0693F" w:rsidP="00F0693F">
      <w:pPr>
        <w:pStyle w:val="a6"/>
        <w:numPr>
          <w:ilvl w:val="0"/>
          <w:numId w:val="2"/>
        </w:numPr>
        <w:spacing w:before="40" w:after="40"/>
        <w:ind w:left="0" w:hanging="284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 xml:space="preserve">На капиллярный подъем воды с уменьшением диаметра пор в почве начинают оказывать все большее влияние силы трения. </w:t>
      </w:r>
    </w:p>
    <w:p w:rsidR="00A43C50" w:rsidRPr="00F0693F" w:rsidRDefault="00A43C50" w:rsidP="00F0693F">
      <w:pPr>
        <w:pStyle w:val="a6"/>
        <w:numPr>
          <w:ilvl w:val="0"/>
          <w:numId w:val="2"/>
        </w:numPr>
        <w:spacing w:before="40" w:after="40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предполагалось, подъем воды в почве продолжается гораздо дольше, чем в бумаге. Это связано со значительно меньшим диаметром капилляров в почве, а также влиянием </w:t>
      </w:r>
      <w:r>
        <w:rPr>
          <w:rFonts w:ascii="Times New Roman" w:hAnsi="Times New Roman" w:cs="Times New Roman"/>
          <w:sz w:val="24"/>
          <w:szCs w:val="24"/>
        </w:rPr>
        <w:lastRenderedPageBreak/>
        <w:t>таких тормозящих факторов, как наличие защемленного в почве воздуха и усиление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C01EA2" w:rsidRDefault="00C01EA2" w:rsidP="00C01EA2">
      <w:pPr>
        <w:shd w:val="clear" w:color="auto" w:fill="FFFFFF"/>
        <w:spacing w:before="40" w:after="4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460DC" w:rsidRDefault="005460DC" w:rsidP="00C01EA2">
      <w:pPr>
        <w:shd w:val="clear" w:color="auto" w:fill="FFFFFF"/>
        <w:spacing w:before="40" w:after="4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3703C" w:rsidRPr="00F0693F" w:rsidRDefault="00B91780" w:rsidP="00C01EA2">
      <w:pPr>
        <w:shd w:val="clear" w:color="auto" w:fill="FFFFFF"/>
        <w:spacing w:before="40" w:after="4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3703C" w:rsidRPr="00F0693F" w:rsidRDefault="0083703C" w:rsidP="00C01EA2">
      <w:pPr>
        <w:shd w:val="clear" w:color="auto" w:fill="FFFFFF"/>
        <w:spacing w:before="40" w:after="4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780" w:rsidRPr="00F0693F" w:rsidRDefault="008E37BE" w:rsidP="00C01EA2">
      <w:pPr>
        <w:pStyle w:val="a6"/>
        <w:numPr>
          <w:ilvl w:val="0"/>
          <w:numId w:val="1"/>
        </w:numPr>
        <w:shd w:val="clear" w:color="auto" w:fill="FFFFFF"/>
        <w:spacing w:before="40" w:after="4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91780" w:rsidRPr="00F0693F">
          <w:rPr>
            <w:rStyle w:val="a5"/>
            <w:rFonts w:ascii="Times New Roman" w:hAnsi="Times New Roman" w:cs="Times New Roman"/>
            <w:sz w:val="24"/>
            <w:szCs w:val="24"/>
          </w:rPr>
          <w:t>http://elib.rshu.ru/files/img-217154311.pdf</w:t>
        </w:r>
      </w:hyperlink>
    </w:p>
    <w:p w:rsidR="00B91780" w:rsidRPr="00F0693F" w:rsidRDefault="008E37BE" w:rsidP="00C01EA2">
      <w:pPr>
        <w:pStyle w:val="a6"/>
        <w:numPr>
          <w:ilvl w:val="0"/>
          <w:numId w:val="1"/>
        </w:numPr>
        <w:shd w:val="clear" w:color="auto" w:fill="FFFFFF"/>
        <w:spacing w:before="40" w:after="4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848BA" w:rsidRPr="00F0693F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http://ru.wikipedia.org/wiki/%D0%92%D0%BE%D0%B4%D0%BD%D1%8B%D0%B9_%D1%80%D0%B5%D0%B6%D0%B8%D0%BC_%D0%BF%D0%BE%D1%87%D0%B2</w:t>
        </w:r>
      </w:hyperlink>
    </w:p>
    <w:p w:rsidR="00DD690F" w:rsidRPr="00F0693F" w:rsidRDefault="00DD690F" w:rsidP="00C01EA2">
      <w:pPr>
        <w:pStyle w:val="a6"/>
        <w:numPr>
          <w:ilvl w:val="0"/>
          <w:numId w:val="1"/>
        </w:numPr>
        <w:shd w:val="clear" w:color="auto" w:fill="FFFFFF"/>
        <w:spacing w:before="40" w:after="4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693F">
        <w:rPr>
          <w:rFonts w:ascii="Times New Roman" w:hAnsi="Times New Roman" w:cs="Times New Roman"/>
          <w:sz w:val="24"/>
          <w:szCs w:val="24"/>
        </w:rPr>
        <w:t xml:space="preserve">Шеин Е. В. Курс физики почв. </w:t>
      </w:r>
      <w:r w:rsidRPr="00F0693F">
        <w:rPr>
          <w:rStyle w:val="st"/>
          <w:rFonts w:ascii="Times New Roman" w:hAnsi="Times New Roman" w:cs="Times New Roman"/>
          <w:sz w:val="24"/>
          <w:szCs w:val="24"/>
        </w:rPr>
        <w:t xml:space="preserve">М.: Изд-во МГУ, 2005. - 432 </w:t>
      </w:r>
      <w:proofErr w:type="gramStart"/>
      <w:r w:rsidRPr="00F0693F">
        <w:rPr>
          <w:rStyle w:val="st"/>
          <w:rFonts w:ascii="Times New Roman" w:hAnsi="Times New Roman" w:cs="Times New Roman"/>
          <w:sz w:val="24"/>
          <w:szCs w:val="24"/>
        </w:rPr>
        <w:t>с</w:t>
      </w:r>
      <w:proofErr w:type="gramEnd"/>
      <w:r w:rsidRPr="00F0693F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B91780" w:rsidRPr="00F0693F" w:rsidRDefault="008E37BE" w:rsidP="00C01EA2">
      <w:pPr>
        <w:pStyle w:val="a6"/>
        <w:numPr>
          <w:ilvl w:val="0"/>
          <w:numId w:val="1"/>
        </w:numPr>
        <w:shd w:val="clear" w:color="auto" w:fill="FFFFFF"/>
        <w:spacing w:before="40" w:after="4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7848BA" w:rsidRPr="00F0693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848BA" w:rsidRPr="00F0693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7848BA" w:rsidRPr="00F0693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big</w:t>
        </w:r>
        <w:r w:rsidR="007848BA" w:rsidRPr="00F0693F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7848BA" w:rsidRPr="00F0693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="007848BA" w:rsidRPr="00F0693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848BA" w:rsidRPr="00F0693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848BA" w:rsidRPr="00F0693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7848BA" w:rsidRPr="00F0693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geography</w:t>
        </w:r>
        <w:r w:rsidR="007848BA" w:rsidRPr="00F0693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848BA" w:rsidRPr="00F0693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pedology</w:t>
        </w:r>
        <w:proofErr w:type="spellEnd"/>
        <w:r w:rsidR="007848BA" w:rsidRPr="00F0693F">
          <w:rPr>
            <w:rStyle w:val="a5"/>
            <w:rFonts w:ascii="Times New Roman" w:hAnsi="Times New Roman" w:cs="Times New Roman"/>
            <w:sz w:val="24"/>
            <w:szCs w:val="24"/>
          </w:rPr>
          <w:t>/23.</w:t>
        </w:r>
        <w:proofErr w:type="spellStart"/>
        <w:r w:rsidR="007848BA" w:rsidRPr="00F0693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</w:p>
    <w:p w:rsidR="007848BA" w:rsidRPr="00F0693F" w:rsidRDefault="008E37BE" w:rsidP="00C01EA2">
      <w:pPr>
        <w:pStyle w:val="a6"/>
        <w:numPr>
          <w:ilvl w:val="0"/>
          <w:numId w:val="1"/>
        </w:numPr>
        <w:shd w:val="clear" w:color="auto" w:fill="FFFFFF"/>
        <w:spacing w:before="40" w:after="4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848BA" w:rsidRPr="00F0693F">
          <w:rPr>
            <w:rStyle w:val="a5"/>
            <w:rFonts w:ascii="Times New Roman" w:hAnsi="Times New Roman" w:cs="Times New Roman"/>
            <w:sz w:val="24"/>
            <w:szCs w:val="24"/>
          </w:rPr>
          <w:t>http://arsena-hotel.com/gruntovedenie/fizicheskie_svoystva/dvizhenie_vody1/</w:t>
        </w:r>
      </w:hyperlink>
    </w:p>
    <w:p w:rsidR="007848BA" w:rsidRPr="00F0693F" w:rsidRDefault="007848BA" w:rsidP="00C01EA2">
      <w:pPr>
        <w:pStyle w:val="a6"/>
        <w:shd w:val="clear" w:color="auto" w:fill="FFFFFF"/>
        <w:spacing w:before="40" w:after="4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848BA" w:rsidRPr="00550AE6" w:rsidRDefault="007848BA" w:rsidP="00550AE6">
      <w:pPr>
        <w:pStyle w:val="a6"/>
        <w:shd w:val="clear" w:color="auto" w:fill="FFFFFF"/>
        <w:spacing w:before="40" w:after="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</w:p>
    <w:sectPr w:rsidR="007848BA" w:rsidRPr="00550AE6" w:rsidSect="00E2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E16"/>
    <w:multiLevelType w:val="hybridMultilevel"/>
    <w:tmpl w:val="9C1C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C2A46"/>
    <w:multiLevelType w:val="hybridMultilevel"/>
    <w:tmpl w:val="78969DAE"/>
    <w:lvl w:ilvl="0" w:tplc="332EC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F178E"/>
    <w:rsid w:val="000D0E8E"/>
    <w:rsid w:val="00121F80"/>
    <w:rsid w:val="00151523"/>
    <w:rsid w:val="00190B5A"/>
    <w:rsid w:val="00201925"/>
    <w:rsid w:val="0025165D"/>
    <w:rsid w:val="002658A3"/>
    <w:rsid w:val="00297F12"/>
    <w:rsid w:val="00440760"/>
    <w:rsid w:val="00465A65"/>
    <w:rsid w:val="004A6027"/>
    <w:rsid w:val="004B665C"/>
    <w:rsid w:val="004E7ED4"/>
    <w:rsid w:val="005340CF"/>
    <w:rsid w:val="005460DC"/>
    <w:rsid w:val="00550AE6"/>
    <w:rsid w:val="005728CF"/>
    <w:rsid w:val="005F178E"/>
    <w:rsid w:val="006411C2"/>
    <w:rsid w:val="00694344"/>
    <w:rsid w:val="006B256C"/>
    <w:rsid w:val="006B5050"/>
    <w:rsid w:val="006F1D75"/>
    <w:rsid w:val="0071106A"/>
    <w:rsid w:val="007164BE"/>
    <w:rsid w:val="007304BE"/>
    <w:rsid w:val="007848BA"/>
    <w:rsid w:val="007B157E"/>
    <w:rsid w:val="007D0607"/>
    <w:rsid w:val="0083703C"/>
    <w:rsid w:val="008E37BE"/>
    <w:rsid w:val="009F0737"/>
    <w:rsid w:val="00A43C50"/>
    <w:rsid w:val="00B40C49"/>
    <w:rsid w:val="00B87799"/>
    <w:rsid w:val="00B91780"/>
    <w:rsid w:val="00C01EA2"/>
    <w:rsid w:val="00C035E8"/>
    <w:rsid w:val="00CC2562"/>
    <w:rsid w:val="00CE2F91"/>
    <w:rsid w:val="00D0323B"/>
    <w:rsid w:val="00D254B5"/>
    <w:rsid w:val="00D95F77"/>
    <w:rsid w:val="00DD690F"/>
    <w:rsid w:val="00E21550"/>
    <w:rsid w:val="00E27128"/>
    <w:rsid w:val="00E52BF1"/>
    <w:rsid w:val="00E83E02"/>
    <w:rsid w:val="00F0693F"/>
    <w:rsid w:val="00F2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50"/>
  </w:style>
  <w:style w:type="paragraph" w:styleId="3">
    <w:name w:val="heading 3"/>
    <w:basedOn w:val="a"/>
    <w:link w:val="30"/>
    <w:uiPriority w:val="9"/>
    <w:qFormat/>
    <w:rsid w:val="00784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2F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178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9178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848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7848BA"/>
    <w:rPr>
      <w:i/>
      <w:iCs/>
    </w:rPr>
  </w:style>
  <w:style w:type="character" w:customStyle="1" w:styleId="st">
    <w:name w:val="st"/>
    <w:basedOn w:val="a0"/>
    <w:rsid w:val="007848BA"/>
  </w:style>
  <w:style w:type="table" w:styleId="a9">
    <w:name w:val="Table Grid"/>
    <w:basedOn w:val="a1"/>
    <w:uiPriority w:val="59"/>
    <w:rsid w:val="00F06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arsena-hotel.com/gruntovedenie/fizicheskie_svoystva/dvizhenie_vody1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big-archive.ru/geography/pedology/23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2%D0%BE%D0%B4%D0%BD%D1%8B%D0%B9_%D1%80%D0%B5%D0%B6%D0%B8%D0%BC_%D0%BF%D0%BE%D1%87%D0%B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.rshu.ru/files/img-21715431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73C7-CC3A-43E2-BFB1-A4A6168B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2014-02-03T06:00:00Z</dcterms:created>
  <dcterms:modified xsi:type="dcterms:W3CDTF">2014-03-06T16:42:00Z</dcterms:modified>
</cp:coreProperties>
</file>